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5D" w:rsidRPr="00057492" w:rsidRDefault="00312B5D" w:rsidP="00312B5D">
      <w:pPr>
        <w:ind w:firstLine="567"/>
        <w:jc w:val="center"/>
        <w:rPr>
          <w:b/>
          <w:bCs/>
          <w:sz w:val="28"/>
          <w:szCs w:val="28"/>
        </w:rPr>
      </w:pPr>
      <w:proofErr w:type="spellStart"/>
      <w:r w:rsidRPr="00057492">
        <w:rPr>
          <w:b/>
          <w:bCs/>
          <w:sz w:val="28"/>
          <w:szCs w:val="28"/>
        </w:rPr>
        <w:t>Практычныя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spellStart"/>
      <w:r w:rsidRPr="00057492">
        <w:rPr>
          <w:b/>
          <w:bCs/>
          <w:sz w:val="28"/>
          <w:szCs w:val="28"/>
        </w:rPr>
        <w:t>заданні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gramStart"/>
      <w:r w:rsidRPr="00057492">
        <w:rPr>
          <w:b/>
          <w:bCs/>
          <w:sz w:val="28"/>
          <w:szCs w:val="28"/>
        </w:rPr>
        <w:t xml:space="preserve">да </w:t>
      </w:r>
      <w:proofErr w:type="spellStart"/>
      <w:r w:rsidRPr="00057492">
        <w:rPr>
          <w:b/>
          <w:bCs/>
          <w:sz w:val="28"/>
          <w:szCs w:val="28"/>
        </w:rPr>
        <w:t>б</w:t>
      </w:r>
      <w:proofErr w:type="gramEnd"/>
      <w:r w:rsidRPr="00057492">
        <w:rPr>
          <w:b/>
          <w:bCs/>
          <w:sz w:val="28"/>
          <w:szCs w:val="28"/>
        </w:rPr>
        <w:t>ілетаў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spellStart"/>
      <w:r w:rsidRPr="00057492">
        <w:rPr>
          <w:b/>
          <w:bCs/>
          <w:sz w:val="28"/>
          <w:szCs w:val="28"/>
        </w:rPr>
        <w:t>выпускнога</w:t>
      </w:r>
      <w:proofErr w:type="spellEnd"/>
      <w:r w:rsidRPr="00057492">
        <w:rPr>
          <w:b/>
          <w:bCs/>
          <w:sz w:val="28"/>
          <w:szCs w:val="28"/>
        </w:rPr>
        <w:t xml:space="preserve"> экзамену</w:t>
      </w:r>
    </w:p>
    <w:p w:rsidR="00312B5D" w:rsidRDefault="00312B5D" w:rsidP="00312B5D">
      <w:pPr>
        <w:ind w:firstLine="567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па </w:t>
      </w:r>
      <w:proofErr w:type="spellStart"/>
      <w:r>
        <w:rPr>
          <w:b/>
          <w:bCs/>
          <w:sz w:val="28"/>
          <w:szCs w:val="28"/>
        </w:rPr>
        <w:t>вучэбным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прадмеце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057492">
        <w:rPr>
          <w:b/>
          <w:bCs/>
          <w:sz w:val="28"/>
          <w:szCs w:val="28"/>
          <w:lang w:val="be-BY"/>
        </w:rPr>
        <w:t>«</w:t>
      </w:r>
      <w:proofErr w:type="spellStart"/>
      <w:r w:rsidRPr="00057492">
        <w:rPr>
          <w:b/>
          <w:bCs/>
          <w:sz w:val="28"/>
          <w:szCs w:val="28"/>
        </w:rPr>
        <w:t>Гісторы</w:t>
      </w:r>
      <w:r w:rsidR="00CC14E8">
        <w:rPr>
          <w:b/>
          <w:bCs/>
          <w:sz w:val="28"/>
          <w:szCs w:val="28"/>
        </w:rPr>
        <w:t>я</w:t>
      </w:r>
      <w:bookmarkStart w:id="0" w:name="_GoBack"/>
      <w:bookmarkEnd w:id="0"/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spellStart"/>
      <w:r w:rsidRPr="00057492">
        <w:rPr>
          <w:b/>
          <w:bCs/>
          <w:sz w:val="28"/>
          <w:szCs w:val="28"/>
        </w:rPr>
        <w:t>Беларусі</w:t>
      </w:r>
      <w:proofErr w:type="spellEnd"/>
      <w:r w:rsidRPr="00057492">
        <w:rPr>
          <w:b/>
          <w:bCs/>
          <w:sz w:val="28"/>
          <w:szCs w:val="28"/>
          <w:lang w:val="be-BY"/>
        </w:rPr>
        <w:t>»</w:t>
      </w:r>
      <w:r>
        <w:rPr>
          <w:b/>
          <w:bCs/>
          <w:sz w:val="28"/>
          <w:szCs w:val="28"/>
        </w:rPr>
        <w:t xml:space="preserve"> для IX </w:t>
      </w:r>
      <w:proofErr w:type="spellStart"/>
      <w:r>
        <w:rPr>
          <w:b/>
          <w:bCs/>
          <w:sz w:val="28"/>
          <w:szCs w:val="28"/>
        </w:rPr>
        <w:t>класа</w:t>
      </w:r>
      <w:proofErr w:type="spellEnd"/>
    </w:p>
    <w:p w:rsidR="00120B35" w:rsidRPr="00312B5D" w:rsidRDefault="00120B35" w:rsidP="00120B35">
      <w:pPr>
        <w:ind w:right="142"/>
        <w:jc w:val="both"/>
        <w:rPr>
          <w:b/>
          <w:bCs/>
          <w:sz w:val="28"/>
          <w:szCs w:val="28"/>
          <w:lang w:val="be-BY"/>
        </w:rPr>
      </w:pPr>
    </w:p>
    <w:p w:rsidR="00312B5D" w:rsidRPr="00312B5D" w:rsidRDefault="00312B5D" w:rsidP="00120B35">
      <w:pPr>
        <w:ind w:right="142"/>
        <w:jc w:val="both"/>
        <w:rPr>
          <w:bCs/>
          <w:sz w:val="28"/>
          <w:szCs w:val="28"/>
          <w:lang w:val="be-BY"/>
        </w:rPr>
      </w:pPr>
      <w:r w:rsidRPr="00057492">
        <w:rPr>
          <w:b/>
          <w:bCs/>
          <w:sz w:val="28"/>
          <w:szCs w:val="28"/>
          <w:lang w:val="be-BY"/>
        </w:rPr>
        <w:t>Распрацаваны:</w:t>
      </w:r>
      <w:r w:rsidR="00120B35" w:rsidRPr="00312B5D">
        <w:rPr>
          <w:b/>
          <w:bCs/>
          <w:sz w:val="28"/>
          <w:szCs w:val="28"/>
          <w:lang w:val="be-BY"/>
        </w:rPr>
        <w:t xml:space="preserve"> </w:t>
      </w:r>
      <w:r w:rsidRPr="00312B5D">
        <w:rPr>
          <w:bCs/>
          <w:sz w:val="28"/>
          <w:szCs w:val="28"/>
          <w:lang w:val="be-BY"/>
        </w:rPr>
        <w:t>Русялевіч Алена Раманаўна, настаўнік гісторыі ДУА «Доцішская сярэдняя школа»</w:t>
      </w:r>
      <w:r>
        <w:rPr>
          <w:bCs/>
          <w:sz w:val="28"/>
          <w:szCs w:val="28"/>
          <w:lang w:val="be-BY"/>
        </w:rPr>
        <w:t xml:space="preserve"> </w:t>
      </w:r>
      <w:r w:rsidRPr="00312B5D">
        <w:rPr>
          <w:bCs/>
          <w:sz w:val="28"/>
          <w:szCs w:val="28"/>
          <w:lang w:val="be-BY"/>
        </w:rPr>
        <w:t>Ворана</w:t>
      </w:r>
      <w:r>
        <w:rPr>
          <w:bCs/>
          <w:sz w:val="28"/>
          <w:szCs w:val="28"/>
          <w:lang w:val="be-BY"/>
        </w:rPr>
        <w:t>ў</w:t>
      </w:r>
      <w:r w:rsidRPr="00312B5D">
        <w:rPr>
          <w:bCs/>
          <w:sz w:val="28"/>
          <w:szCs w:val="28"/>
          <w:lang w:val="be-BY"/>
        </w:rPr>
        <w:t>скага раёна</w:t>
      </w:r>
    </w:p>
    <w:p w:rsidR="00312B5D" w:rsidRDefault="00312B5D" w:rsidP="00FA10BC">
      <w:pPr>
        <w:ind w:right="142"/>
        <w:jc w:val="center"/>
        <w:rPr>
          <w:b/>
          <w:bCs/>
          <w:sz w:val="28"/>
          <w:szCs w:val="28"/>
          <w:lang w:val="be-BY"/>
        </w:rPr>
      </w:pPr>
    </w:p>
    <w:p w:rsidR="00120B35" w:rsidRPr="00BA4711" w:rsidRDefault="00120B35" w:rsidP="00FA10BC">
      <w:pPr>
        <w:ind w:right="14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</w:t>
      </w:r>
      <w:proofErr w:type="gramEnd"/>
      <w:r>
        <w:rPr>
          <w:b/>
          <w:bCs/>
          <w:sz w:val="28"/>
          <w:szCs w:val="28"/>
          <w:lang w:val="be-BY"/>
        </w:rPr>
        <w:t>і</w:t>
      </w:r>
      <w:r w:rsidRPr="00BA4711">
        <w:rPr>
          <w:b/>
          <w:bCs/>
          <w:sz w:val="28"/>
          <w:szCs w:val="28"/>
        </w:rPr>
        <w:t xml:space="preserve">лет № </w:t>
      </w:r>
      <w:r>
        <w:rPr>
          <w:b/>
          <w:bCs/>
          <w:sz w:val="28"/>
          <w:szCs w:val="28"/>
          <w:lang w:val="be-BY"/>
        </w:rPr>
        <w:t>19</w:t>
      </w:r>
      <w:r w:rsidRPr="00BA4711">
        <w:rPr>
          <w:b/>
          <w:bCs/>
          <w:sz w:val="28"/>
          <w:szCs w:val="28"/>
        </w:rPr>
        <w:t>.</w:t>
      </w:r>
    </w:p>
    <w:p w:rsidR="00120B35" w:rsidRDefault="00120B35" w:rsidP="00120B35">
      <w:pPr>
        <w:ind w:right="142"/>
        <w:jc w:val="both"/>
        <w:rPr>
          <w:b/>
          <w:sz w:val="28"/>
        </w:rPr>
      </w:pPr>
      <w:r w:rsidRPr="00BA4711">
        <w:rPr>
          <w:b/>
          <w:bCs/>
          <w:sz w:val="28"/>
          <w:szCs w:val="28"/>
        </w:rPr>
        <w:t xml:space="preserve">2. </w:t>
      </w:r>
      <w:r w:rsidRPr="00FA10BC">
        <w:rPr>
          <w:bCs/>
          <w:sz w:val="28"/>
          <w:szCs w:val="28"/>
          <w:lang w:val="be-BY"/>
        </w:rPr>
        <w:t>Практычнае заданне.</w:t>
      </w:r>
      <w:r>
        <w:rPr>
          <w:b/>
          <w:bCs/>
          <w:sz w:val="28"/>
          <w:szCs w:val="28"/>
          <w:lang w:val="be-BY"/>
        </w:rPr>
        <w:t xml:space="preserve"> Наш край </w:t>
      </w:r>
      <w:r>
        <w:rPr>
          <w:b/>
          <w:sz w:val="28"/>
        </w:rPr>
        <w:t>у XIII</w:t>
      </w:r>
      <w:r w:rsidRPr="00407337">
        <w:rPr>
          <w:b/>
          <w:sz w:val="28"/>
        </w:rPr>
        <w:t xml:space="preserve">–XVIII </w:t>
      </w:r>
      <w:proofErr w:type="spellStart"/>
      <w:r w:rsidRPr="00407337">
        <w:rPr>
          <w:b/>
          <w:sz w:val="28"/>
        </w:rPr>
        <w:t>стст</w:t>
      </w:r>
      <w:proofErr w:type="spellEnd"/>
      <w:r w:rsidRPr="00407337">
        <w:rPr>
          <w:b/>
          <w:sz w:val="28"/>
        </w:rPr>
        <w:t>.</w:t>
      </w:r>
    </w:p>
    <w:p w:rsidR="00FA10BC" w:rsidRPr="00315C51" w:rsidRDefault="00FA10BC" w:rsidP="00120B35">
      <w:pPr>
        <w:ind w:right="142"/>
        <w:jc w:val="both"/>
        <w:rPr>
          <w:b/>
          <w:bCs/>
          <w:sz w:val="28"/>
          <w:szCs w:val="28"/>
          <w:lang w:val="be-BY"/>
        </w:rPr>
      </w:pPr>
    </w:p>
    <w:p w:rsidR="00FA10BC" w:rsidRPr="00D94E04" w:rsidRDefault="00FA10BC" w:rsidP="00FA10BC">
      <w:pPr>
        <w:pStyle w:val="a5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1C4657">
        <w:rPr>
          <w:b/>
          <w:bCs/>
          <w:color w:val="000000"/>
          <w:sz w:val="28"/>
          <w:szCs w:val="28"/>
          <w:lang w:val="be-BY"/>
        </w:rPr>
        <w:t xml:space="preserve">На аснове прадстаўленых </w:t>
      </w:r>
      <w:r>
        <w:rPr>
          <w:b/>
          <w:bCs/>
          <w:color w:val="000000"/>
          <w:sz w:val="28"/>
          <w:szCs w:val="28"/>
          <w:lang w:val="be-BY"/>
        </w:rPr>
        <w:t xml:space="preserve">крыніц </w:t>
      </w:r>
      <w:r w:rsidRPr="00D94E04">
        <w:rPr>
          <w:b/>
          <w:bCs/>
          <w:color w:val="000000"/>
          <w:sz w:val="28"/>
          <w:szCs w:val="28"/>
          <w:lang w:val="be-BY"/>
        </w:rPr>
        <w:t>адкажыце на пытанні.</w:t>
      </w:r>
    </w:p>
    <w:p w:rsidR="00FA10BC" w:rsidRPr="00435C11" w:rsidRDefault="00FA10BC" w:rsidP="00FA10BC">
      <w:pPr>
        <w:ind w:hanging="142"/>
        <w:jc w:val="both"/>
        <w:rPr>
          <w:bCs/>
          <w:sz w:val="28"/>
          <w:szCs w:val="28"/>
          <w:lang w:val="be-BY"/>
        </w:rPr>
      </w:pPr>
      <w:r w:rsidRPr="00435C11">
        <w:rPr>
          <w:bCs/>
          <w:sz w:val="28"/>
          <w:szCs w:val="28"/>
          <w:lang w:val="be-BY"/>
        </w:rPr>
        <w:t xml:space="preserve">1. </w:t>
      </w:r>
      <w:r>
        <w:rPr>
          <w:bCs/>
          <w:sz w:val="28"/>
          <w:szCs w:val="28"/>
          <w:lang w:val="be-BY"/>
        </w:rPr>
        <w:t>Калі Радунь атрымала магдэбургскае права?</w:t>
      </w:r>
    </w:p>
    <w:p w:rsidR="00FA10BC" w:rsidRDefault="00FA10BC" w:rsidP="00FA10BC">
      <w:pPr>
        <w:ind w:hanging="142"/>
        <w:jc w:val="both"/>
        <w:rPr>
          <w:bCs/>
          <w:sz w:val="28"/>
          <w:szCs w:val="28"/>
          <w:lang w:val="be-BY"/>
        </w:rPr>
      </w:pPr>
      <w:r w:rsidRPr="00435C11">
        <w:rPr>
          <w:bCs/>
          <w:sz w:val="28"/>
          <w:szCs w:val="28"/>
          <w:lang w:val="be-BY"/>
        </w:rPr>
        <w:t xml:space="preserve">2. </w:t>
      </w:r>
      <w:r>
        <w:rPr>
          <w:bCs/>
          <w:sz w:val="28"/>
          <w:szCs w:val="28"/>
          <w:lang w:val="be-BY"/>
        </w:rPr>
        <w:t>Назавіце абарончыя элементы Радунскага замка.</w:t>
      </w:r>
    </w:p>
    <w:p w:rsidR="00FA10BC" w:rsidRPr="00DD53DB" w:rsidRDefault="00FA10BC" w:rsidP="00FA10BC">
      <w:pPr>
        <w:ind w:hanging="142"/>
        <w:jc w:val="both"/>
        <w:rPr>
          <w:bCs/>
          <w:sz w:val="28"/>
          <w:szCs w:val="28"/>
          <w:lang w:val="be-BY"/>
        </w:rPr>
      </w:pPr>
      <w:r w:rsidRPr="00DD53DB">
        <w:rPr>
          <w:bCs/>
          <w:sz w:val="28"/>
          <w:szCs w:val="28"/>
          <w:lang w:val="be-BY"/>
        </w:rPr>
        <w:t>3. Якую ролю ў гісторыі Гродзеншчыны адыграў Давыд Гарадзенскі?</w:t>
      </w:r>
    </w:p>
    <w:p w:rsidR="00FA10BC" w:rsidRPr="00123331" w:rsidRDefault="00FA10BC" w:rsidP="00FA10BC">
      <w:pPr>
        <w:ind w:hanging="142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4. Аб чым сведчыў факт атрымання Радунню магдэбургскага права? Зрабіце вывады.</w:t>
      </w:r>
    </w:p>
    <w:p w:rsidR="00120B35" w:rsidRDefault="00120B35" w:rsidP="00120B35">
      <w:pPr>
        <w:ind w:right="142"/>
        <w:jc w:val="both"/>
        <w:rPr>
          <w:bCs/>
          <w:sz w:val="28"/>
          <w:szCs w:val="28"/>
        </w:rPr>
      </w:pPr>
    </w:p>
    <w:p w:rsidR="004C6928" w:rsidRPr="00FA10BC" w:rsidRDefault="004C6928" w:rsidP="004C6928">
      <w:pPr>
        <w:jc w:val="both"/>
        <w:rPr>
          <w:b/>
          <w:bCs/>
          <w:sz w:val="28"/>
          <w:szCs w:val="28"/>
          <w:lang w:val="be-BY"/>
        </w:rPr>
      </w:pPr>
      <w:r w:rsidRPr="00FA10BC">
        <w:rPr>
          <w:bCs/>
          <w:sz w:val="28"/>
          <w:szCs w:val="28"/>
          <w:lang w:val="be-BY"/>
        </w:rPr>
        <w:t>Крыніца 1.</w:t>
      </w:r>
      <w:r>
        <w:rPr>
          <w:bCs/>
          <w:sz w:val="28"/>
          <w:szCs w:val="28"/>
          <w:lang w:val="be-BY"/>
        </w:rPr>
        <w:t xml:space="preserve"> </w:t>
      </w:r>
      <w:r w:rsidRPr="00FA10BC">
        <w:rPr>
          <w:b/>
          <w:bCs/>
          <w:sz w:val="28"/>
          <w:szCs w:val="28"/>
          <w:lang w:val="be-BY"/>
        </w:rPr>
        <w:t>Радунскі замак</w:t>
      </w:r>
      <w:r w:rsidR="00FA10BC">
        <w:rPr>
          <w:b/>
          <w:bCs/>
          <w:sz w:val="28"/>
          <w:szCs w:val="28"/>
          <w:lang w:val="be-BY"/>
        </w:rPr>
        <w:t xml:space="preserve">. </w:t>
      </w:r>
      <w:r w:rsidR="00B40942" w:rsidRPr="00FA10BC">
        <w:rPr>
          <w:b/>
          <w:color w:val="202122"/>
          <w:sz w:val="28"/>
          <w:szCs w:val="28"/>
          <w:shd w:val="clear" w:color="auto" w:fill="F8F9FA"/>
          <w:lang w:val="be-BY"/>
        </w:rPr>
        <w:t xml:space="preserve">«Замочек королевы Боны» </w:t>
      </w:r>
      <w:r w:rsidR="00312B5D">
        <w:rPr>
          <w:b/>
          <w:color w:val="202122"/>
          <w:sz w:val="28"/>
          <w:szCs w:val="28"/>
          <w:shd w:val="clear" w:color="auto" w:fill="F8F9FA"/>
          <w:lang w:val="be-BY"/>
        </w:rPr>
        <w:t>ў</w:t>
      </w:r>
      <w:r w:rsidR="00B40942" w:rsidRPr="00FA10BC">
        <w:rPr>
          <w:b/>
          <w:color w:val="202122"/>
          <w:sz w:val="28"/>
          <w:szCs w:val="28"/>
          <w:shd w:val="clear" w:color="auto" w:fill="F8F9FA"/>
          <w:lang w:val="be-BY"/>
        </w:rPr>
        <w:t xml:space="preserve"> 1536 годзе. </w:t>
      </w:r>
      <w:r w:rsidR="00B40942" w:rsidRPr="00FA10BC">
        <w:rPr>
          <w:color w:val="202122"/>
          <w:sz w:val="28"/>
          <w:szCs w:val="28"/>
          <w:shd w:val="clear" w:color="auto" w:fill="F8F9FA"/>
          <w:lang w:val="be-BY"/>
        </w:rPr>
        <w:t>Мастацкая рэканструкцыя</w:t>
      </w:r>
      <w:r w:rsidR="00B40942" w:rsidRPr="00FA10BC">
        <w:rPr>
          <w:color w:val="202122"/>
          <w:sz w:val="28"/>
          <w:szCs w:val="28"/>
          <w:shd w:val="clear" w:color="auto" w:fill="F8F9FA"/>
        </w:rPr>
        <w:t> </w:t>
      </w:r>
      <w:hyperlink r:id="rId6" w:tooltip="Татарников, Павел Юрьевич (страница отсутствует)" w:history="1">
        <w:r w:rsidR="00B40942" w:rsidRPr="00FA10BC">
          <w:rPr>
            <w:rStyle w:val="a4"/>
            <w:color w:val="auto"/>
            <w:sz w:val="28"/>
            <w:szCs w:val="28"/>
            <w:u w:val="none"/>
            <w:shd w:val="clear" w:color="auto" w:fill="F8F9FA"/>
            <w:lang w:val="be-BY"/>
          </w:rPr>
          <w:t>П.</w:t>
        </w:r>
      </w:hyperlink>
      <w:r w:rsidR="00B40942" w:rsidRPr="00FA10BC">
        <w:rPr>
          <w:sz w:val="28"/>
          <w:szCs w:val="28"/>
          <w:shd w:val="clear" w:color="auto" w:fill="F8F9FA"/>
        </w:rPr>
        <w:t> </w:t>
      </w:r>
      <w:hyperlink r:id="rId7" w:tooltip="Татарников, Павел Юрьевич (страница отсутствует)" w:history="1">
        <w:r w:rsidR="00B40942" w:rsidRPr="00FA10BC">
          <w:rPr>
            <w:rStyle w:val="a4"/>
            <w:color w:val="auto"/>
            <w:sz w:val="28"/>
            <w:szCs w:val="28"/>
            <w:u w:val="none"/>
            <w:shd w:val="clear" w:color="auto" w:fill="F8F9FA"/>
            <w:lang w:val="be-BY"/>
          </w:rPr>
          <w:t>Татарнікава</w:t>
        </w:r>
      </w:hyperlink>
      <w:r w:rsidR="00FA10BC">
        <w:rPr>
          <w:rStyle w:val="a4"/>
          <w:color w:val="auto"/>
          <w:sz w:val="28"/>
          <w:szCs w:val="28"/>
          <w:u w:val="none"/>
          <w:shd w:val="clear" w:color="auto" w:fill="F8F9FA"/>
        </w:rPr>
        <w:t>.</w:t>
      </w:r>
    </w:p>
    <w:p w:rsidR="004C6928" w:rsidRDefault="004C6928" w:rsidP="004C6928">
      <w:pPr>
        <w:ind w:left="-993"/>
        <w:jc w:val="both"/>
        <w:rPr>
          <w:bCs/>
          <w:sz w:val="28"/>
          <w:szCs w:val="28"/>
          <w:lang w:val="be-BY"/>
        </w:rPr>
      </w:pPr>
    </w:p>
    <w:p w:rsidR="004C6928" w:rsidRDefault="004C6928" w:rsidP="004C6928">
      <w:pPr>
        <w:jc w:val="center"/>
        <w:rPr>
          <w:bCs/>
          <w:sz w:val="28"/>
          <w:szCs w:val="28"/>
          <w:lang w:val="be-BY"/>
        </w:rPr>
      </w:pPr>
      <w:r w:rsidRPr="001034D6">
        <w:rPr>
          <w:bCs/>
          <w:noProof/>
          <w:sz w:val="28"/>
          <w:szCs w:val="28"/>
        </w:rPr>
        <w:drawing>
          <wp:inline distT="0" distB="0" distL="0" distR="0">
            <wp:extent cx="4310944" cy="3084615"/>
            <wp:effectExtent l="0" t="0" r="0" b="1905"/>
            <wp:docPr id="1" name="Рисунок 1" descr="D:\Мои документы\ШКОЛА\Творческая группа ОБЛАСТНАЯ\2022-2023 уч.г\Билеты 8, 19\Билет 19\Радунь._Замэчак_каралевы_Боны,_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КОЛА\Творческая группа ОБЛАСТНАЯ\2022-2023 уч.г\Билеты 8, 19\Билет 19\Радунь._Замэчак_каралевы_Боны,_1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456" cy="308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28" w:rsidRDefault="004C6928" w:rsidP="00123331">
      <w:pPr>
        <w:ind w:right="142"/>
        <w:jc w:val="both"/>
        <w:rPr>
          <w:bCs/>
          <w:sz w:val="28"/>
          <w:szCs w:val="28"/>
          <w:u w:val="single"/>
          <w:lang w:val="be-BY"/>
        </w:rPr>
      </w:pPr>
    </w:p>
    <w:p w:rsidR="004C6928" w:rsidRDefault="004C6928" w:rsidP="00123331">
      <w:pPr>
        <w:ind w:right="142"/>
        <w:jc w:val="both"/>
        <w:rPr>
          <w:bCs/>
          <w:sz w:val="28"/>
          <w:szCs w:val="28"/>
          <w:u w:val="single"/>
          <w:lang w:val="be-BY"/>
        </w:rPr>
      </w:pPr>
    </w:p>
    <w:p w:rsidR="00120B35" w:rsidRPr="00FA10BC" w:rsidRDefault="00120B35" w:rsidP="00123331">
      <w:pPr>
        <w:ind w:right="142"/>
        <w:jc w:val="both"/>
        <w:rPr>
          <w:b/>
          <w:bCs/>
          <w:sz w:val="28"/>
          <w:szCs w:val="28"/>
          <w:lang w:val="be-BY"/>
        </w:rPr>
      </w:pPr>
      <w:r w:rsidRPr="00FA10BC">
        <w:rPr>
          <w:bCs/>
          <w:sz w:val="28"/>
          <w:szCs w:val="28"/>
          <w:lang w:val="be-BY"/>
        </w:rPr>
        <w:t xml:space="preserve">Крыніца </w:t>
      </w:r>
      <w:r w:rsidR="004C6928" w:rsidRPr="00FA10BC">
        <w:rPr>
          <w:bCs/>
          <w:sz w:val="28"/>
          <w:szCs w:val="28"/>
          <w:lang w:val="be-BY"/>
        </w:rPr>
        <w:t>2</w:t>
      </w:r>
      <w:r w:rsidRPr="00FA10BC">
        <w:rPr>
          <w:bCs/>
          <w:sz w:val="28"/>
          <w:szCs w:val="28"/>
          <w:lang w:val="be-BY"/>
        </w:rPr>
        <w:t>.</w:t>
      </w:r>
      <w:r>
        <w:rPr>
          <w:bCs/>
          <w:sz w:val="28"/>
          <w:szCs w:val="28"/>
          <w:lang w:val="be-BY"/>
        </w:rPr>
        <w:t xml:space="preserve"> </w:t>
      </w:r>
      <w:r w:rsidR="00123331" w:rsidRPr="00FA10BC">
        <w:rPr>
          <w:b/>
          <w:bCs/>
          <w:sz w:val="28"/>
          <w:szCs w:val="28"/>
          <w:lang w:val="be-BY"/>
        </w:rPr>
        <w:t>Радунь у ХІІІ</w:t>
      </w:r>
      <w:r w:rsidR="00FA10BC">
        <w:rPr>
          <w:b/>
          <w:bCs/>
          <w:sz w:val="28"/>
          <w:szCs w:val="28"/>
          <w:lang w:val="be-BY"/>
        </w:rPr>
        <w:t>–</w:t>
      </w:r>
      <w:r w:rsidR="00123331" w:rsidRPr="00FA10BC">
        <w:rPr>
          <w:b/>
          <w:bCs/>
          <w:sz w:val="28"/>
          <w:szCs w:val="28"/>
          <w:lang w:val="be-BY"/>
        </w:rPr>
        <w:t>Х</w:t>
      </w:r>
      <w:r w:rsidR="00123331" w:rsidRPr="00FA10BC">
        <w:rPr>
          <w:b/>
          <w:bCs/>
          <w:sz w:val="28"/>
          <w:szCs w:val="28"/>
          <w:lang w:val="en-US"/>
        </w:rPr>
        <w:t>V</w:t>
      </w:r>
      <w:r w:rsidR="00123331" w:rsidRPr="00FA10BC">
        <w:rPr>
          <w:b/>
          <w:bCs/>
          <w:sz w:val="28"/>
          <w:szCs w:val="28"/>
          <w:lang w:val="be-BY"/>
        </w:rPr>
        <w:t>ІІІ стст.</w:t>
      </w:r>
    </w:p>
    <w:p w:rsidR="004E4948" w:rsidRDefault="00FA10BC" w:rsidP="00123331">
      <w:pPr>
        <w:ind w:firstLine="709"/>
        <w:jc w:val="both"/>
        <w:rPr>
          <w:bCs/>
          <w:sz w:val="28"/>
          <w:szCs w:val="28"/>
          <w:lang w:val="be-BY"/>
        </w:rPr>
      </w:pPr>
      <w:r w:rsidRPr="00FA10BC">
        <w:rPr>
          <w:b/>
          <w:color w:val="202122"/>
          <w:sz w:val="28"/>
          <w:szCs w:val="28"/>
          <w:shd w:val="clear" w:color="auto" w:fill="F8F9FA"/>
          <w:lang w:val="be-BY"/>
        </w:rPr>
        <w:t>«</w:t>
      </w:r>
      <w:r w:rsidR="00123331">
        <w:rPr>
          <w:bCs/>
          <w:sz w:val="28"/>
          <w:szCs w:val="28"/>
          <w:lang w:val="be-BY"/>
        </w:rPr>
        <w:t>У 1641</w:t>
      </w:r>
      <w:r>
        <w:rPr>
          <w:bCs/>
          <w:sz w:val="28"/>
          <w:szCs w:val="28"/>
          <w:lang w:val="be-BY"/>
        </w:rPr>
        <w:t> </w:t>
      </w:r>
      <w:r w:rsidR="00123331">
        <w:rPr>
          <w:bCs/>
          <w:sz w:val="28"/>
          <w:szCs w:val="28"/>
          <w:lang w:val="be-BY"/>
        </w:rPr>
        <w:t>г. Радунь атрымлівае Магдэбургскае права, што можа ў поўнай меры сведчыць аб дасягненні ёю значнага ўзроўню сацыяльна-эканамічнага ўзроўню, пры якой узнікае патрэба ў існаванні ўласных адміністрацыйных органаў і канцылярыі, якая б займалася справаводствам.</w:t>
      </w:r>
      <w:r w:rsidR="004E4948">
        <w:rPr>
          <w:bCs/>
          <w:sz w:val="28"/>
          <w:szCs w:val="28"/>
          <w:lang w:val="be-BY"/>
        </w:rPr>
        <w:t xml:space="preserve"> У заканадаўчым акце Вялікага княства Літоўскага – Статуце 1588 года – зафіксаваны пэўныя прывілеі, што маюць </w:t>
      </w:r>
      <w:r w:rsidRPr="00FA10BC">
        <w:rPr>
          <w:b/>
          <w:color w:val="202122"/>
          <w:sz w:val="28"/>
          <w:szCs w:val="28"/>
          <w:shd w:val="clear" w:color="auto" w:fill="F8F9FA"/>
          <w:lang w:val="be-BY"/>
        </w:rPr>
        <w:t>«</w:t>
      </w:r>
      <w:r w:rsidR="004E4948">
        <w:rPr>
          <w:bCs/>
          <w:sz w:val="28"/>
          <w:szCs w:val="28"/>
          <w:lang w:val="be-BY"/>
        </w:rPr>
        <w:t>магдэбургскія</w:t>
      </w:r>
      <w:r w:rsidRPr="00FA10BC">
        <w:rPr>
          <w:b/>
          <w:color w:val="202122"/>
          <w:sz w:val="28"/>
          <w:szCs w:val="28"/>
          <w:shd w:val="clear" w:color="auto" w:fill="F8F9FA"/>
          <w:lang w:val="be-BY"/>
        </w:rPr>
        <w:t>»</w:t>
      </w:r>
      <w:r w:rsidR="004E4948">
        <w:rPr>
          <w:bCs/>
          <w:sz w:val="28"/>
          <w:szCs w:val="28"/>
          <w:lang w:val="be-BY"/>
        </w:rPr>
        <w:t xml:space="preserve"> мяшчане ў параўнанні з жыхарамі немагдэбургскіх гарадоў (раздзел 12, артыкул 6). Візуальным пацвярджэннем, якое сведчыла аб гэтых правах, з’яўляўся герб </w:t>
      </w:r>
      <w:r w:rsidR="00CA2E4C">
        <w:rPr>
          <w:bCs/>
          <w:sz w:val="28"/>
          <w:szCs w:val="28"/>
          <w:lang w:val="be-BY"/>
        </w:rPr>
        <w:t>на пячатку мескую</w:t>
      </w:r>
      <w:r w:rsidRPr="00FA10BC">
        <w:rPr>
          <w:b/>
          <w:color w:val="202122"/>
          <w:sz w:val="28"/>
          <w:szCs w:val="28"/>
          <w:shd w:val="clear" w:color="auto" w:fill="F8F9FA"/>
          <w:lang w:val="be-BY"/>
        </w:rPr>
        <w:t>»</w:t>
      </w:r>
      <w:r>
        <w:rPr>
          <w:b/>
          <w:color w:val="202122"/>
          <w:sz w:val="28"/>
          <w:szCs w:val="28"/>
          <w:shd w:val="clear" w:color="auto" w:fill="F8F9FA"/>
          <w:lang w:val="be-BY"/>
        </w:rPr>
        <w:t>.</w:t>
      </w:r>
      <w:r w:rsidR="004E4948">
        <w:rPr>
          <w:bCs/>
          <w:sz w:val="28"/>
          <w:szCs w:val="28"/>
          <w:lang w:val="be-BY"/>
        </w:rPr>
        <w:t xml:space="preserve"> </w:t>
      </w:r>
    </w:p>
    <w:p w:rsidR="00120B35" w:rsidRPr="00435C11" w:rsidRDefault="004E4948" w:rsidP="00123331">
      <w:pPr>
        <w:ind w:firstLine="709"/>
        <w:jc w:val="both"/>
        <w:rPr>
          <w:bCs/>
          <w:i/>
          <w:lang w:val="be-BY"/>
        </w:rPr>
      </w:pPr>
      <w:r w:rsidRPr="004E4948">
        <w:rPr>
          <w:bCs/>
          <w:i/>
          <w:lang w:val="be-BY"/>
        </w:rPr>
        <w:lastRenderedPageBreak/>
        <w:t>(</w:t>
      </w:r>
      <w:r>
        <w:rPr>
          <w:bCs/>
          <w:i/>
          <w:lang w:val="be-BY"/>
        </w:rPr>
        <w:t xml:space="preserve">Аляшкевіч Д.С., Крэнь І.П. </w:t>
      </w:r>
      <w:r w:rsidRPr="004E4948">
        <w:rPr>
          <w:i/>
          <w:color w:val="000000"/>
          <w:shd w:val="clear" w:color="auto" w:fill="FFFFFF"/>
          <w:lang w:val="be-BY"/>
        </w:rPr>
        <w:t>З гісторыі краю і лёсаў людзей Воранаўшчыны: матэрыялы навуковай гісторыка-краязнаўчай канферэнцыі (г.п. Радунь, 11 снежня 2004 г.)</w:t>
      </w:r>
      <w:r>
        <w:rPr>
          <w:i/>
          <w:color w:val="000000"/>
          <w:shd w:val="clear" w:color="auto" w:fill="FFFFFF"/>
          <w:lang w:val="be-BY"/>
        </w:rPr>
        <w:t xml:space="preserve"> / рэдкал.: </w:t>
      </w:r>
      <w:r w:rsidR="00435C11">
        <w:rPr>
          <w:i/>
          <w:color w:val="000000"/>
          <w:shd w:val="clear" w:color="auto" w:fill="FFFFFF"/>
          <w:lang w:val="be-BY"/>
        </w:rPr>
        <w:t>Д.С.Аляшкевіч (гал. рэд.).</w:t>
      </w:r>
      <w:r w:rsidR="00435C11" w:rsidRPr="00435C11">
        <w:rPr>
          <w:i/>
          <w:color w:val="000000"/>
          <w:shd w:val="clear" w:color="auto" w:fill="FFFFFF"/>
          <w:lang w:val="be-BY"/>
        </w:rPr>
        <w:t xml:space="preserve"> [</w:t>
      </w:r>
      <w:r w:rsidR="00435C11">
        <w:rPr>
          <w:i/>
          <w:color w:val="000000"/>
          <w:shd w:val="clear" w:color="auto" w:fill="FFFFFF"/>
          <w:lang w:val="be-BY"/>
        </w:rPr>
        <w:t>і інш.</w:t>
      </w:r>
      <w:r w:rsidR="00435C11" w:rsidRPr="00435C11">
        <w:rPr>
          <w:i/>
          <w:color w:val="000000"/>
          <w:shd w:val="clear" w:color="auto" w:fill="FFFFFF"/>
          <w:lang w:val="be-BY"/>
        </w:rPr>
        <w:t>]</w:t>
      </w:r>
      <w:r w:rsidR="00435C11">
        <w:rPr>
          <w:i/>
          <w:color w:val="000000"/>
          <w:shd w:val="clear" w:color="auto" w:fill="FFFFFF"/>
          <w:lang w:val="be-BY"/>
        </w:rPr>
        <w:t xml:space="preserve"> – Ліда, 2006. – С.51</w:t>
      </w:r>
      <w:r w:rsidR="00686A6F">
        <w:rPr>
          <w:i/>
          <w:color w:val="000000"/>
          <w:shd w:val="clear" w:color="auto" w:fill="FFFFFF"/>
          <w:lang w:val="be-BY"/>
        </w:rPr>
        <w:t>)</w:t>
      </w:r>
    </w:p>
    <w:p w:rsidR="00CA2E4C" w:rsidRDefault="00CA2E4C" w:rsidP="00120B35">
      <w:pPr>
        <w:jc w:val="both"/>
        <w:rPr>
          <w:bCs/>
          <w:sz w:val="28"/>
          <w:szCs w:val="28"/>
          <w:u w:val="single"/>
          <w:lang w:val="be-BY"/>
        </w:rPr>
      </w:pPr>
    </w:p>
    <w:p w:rsidR="00D665CA" w:rsidRPr="00D665CA" w:rsidRDefault="00120B35" w:rsidP="00FA10BC">
      <w:pPr>
        <w:jc w:val="both"/>
        <w:rPr>
          <w:sz w:val="28"/>
          <w:szCs w:val="28"/>
          <w:lang w:val="be-BY"/>
        </w:rPr>
      </w:pPr>
      <w:r w:rsidRPr="00FA10BC">
        <w:rPr>
          <w:bCs/>
          <w:sz w:val="28"/>
          <w:szCs w:val="28"/>
          <w:lang w:val="be-BY"/>
        </w:rPr>
        <w:t>Крыніца 3.</w:t>
      </w:r>
      <w:r w:rsidR="00FA10BC">
        <w:rPr>
          <w:bCs/>
          <w:sz w:val="28"/>
          <w:szCs w:val="28"/>
          <w:lang w:val="be-BY"/>
        </w:rPr>
        <w:t xml:space="preserve"> </w:t>
      </w:r>
      <w:r w:rsidR="00D665CA" w:rsidRPr="00D665CA">
        <w:rPr>
          <w:b/>
          <w:bCs/>
          <w:sz w:val="28"/>
          <w:szCs w:val="28"/>
          <w:lang w:val="be-BY"/>
        </w:rPr>
        <w:t>Давыд Гарадзенскі, сын Даўмонта</w:t>
      </w:r>
    </w:p>
    <w:p w:rsidR="00D665CA" w:rsidRPr="00D665CA" w:rsidRDefault="00D665CA" w:rsidP="00D665CA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  <w:lang w:val="be-BY"/>
        </w:rPr>
      </w:pPr>
      <w:r w:rsidRPr="00D665CA">
        <w:rPr>
          <w:sz w:val="28"/>
          <w:szCs w:val="28"/>
          <w:lang w:val="be-BY"/>
        </w:rPr>
        <w:t xml:space="preserve">Славуты палкаводзец і дзяржаўны дзеяч Вялікага Княства Літоўскага (ВКЛ) Давыд Гарадзенскі жыў у канцы </w:t>
      </w:r>
      <w:r w:rsidRPr="00D665CA">
        <w:rPr>
          <w:sz w:val="28"/>
          <w:szCs w:val="28"/>
        </w:rPr>
        <w:t>XIII</w:t>
      </w:r>
      <w:r w:rsidRPr="00D665CA">
        <w:rPr>
          <w:sz w:val="28"/>
          <w:szCs w:val="28"/>
          <w:lang w:val="be-BY"/>
        </w:rPr>
        <w:t xml:space="preserve"> – пачатку </w:t>
      </w:r>
      <w:r w:rsidRPr="00D665CA">
        <w:rPr>
          <w:sz w:val="28"/>
          <w:szCs w:val="28"/>
        </w:rPr>
        <w:t>XIV</w:t>
      </w:r>
      <w:r w:rsidRPr="00D665CA">
        <w:rPr>
          <w:sz w:val="28"/>
          <w:szCs w:val="28"/>
          <w:lang w:val="be-BY"/>
        </w:rPr>
        <w:t xml:space="preserve"> ст. Гэта быў час, калі ўзмацніўся націск крыжакоў і князь стаў галоўным ваяводам вялікага Гедзіміна. Пры яго жыцці ворагі ні разу не захапілі Гародню – горад-ключ беларуска-літоўскага Панямоння.</w:t>
      </w:r>
    </w:p>
    <w:p w:rsidR="00D665CA" w:rsidRPr="00D665CA" w:rsidRDefault="00D665CA" w:rsidP="00D665CA">
      <w:pPr>
        <w:pStyle w:val="a5"/>
        <w:shd w:val="clear" w:color="auto" w:fill="FFFFFF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D665CA">
        <w:rPr>
          <w:sz w:val="28"/>
          <w:szCs w:val="28"/>
          <w:lang w:val="be-BY"/>
        </w:rPr>
        <w:t xml:space="preserve">Шмат разоў крыжацкія атрады штурмавалі Гародню. </w:t>
      </w:r>
      <w:r w:rsidRPr="00FA10BC">
        <w:rPr>
          <w:sz w:val="28"/>
          <w:szCs w:val="28"/>
          <w:lang w:val="be-BY"/>
        </w:rPr>
        <w:t>Першы вядомы бой адбыўся зімой 1305</w:t>
      </w:r>
      <w:r w:rsidRPr="00D665CA">
        <w:rPr>
          <w:sz w:val="28"/>
          <w:szCs w:val="28"/>
        </w:rPr>
        <w:t> </w:t>
      </w:r>
      <w:r w:rsidRPr="00FA10BC">
        <w:rPr>
          <w:sz w:val="28"/>
          <w:szCs w:val="28"/>
          <w:lang w:val="be-BY"/>
        </w:rPr>
        <w:t xml:space="preserve">г., калі рыцары пад кіраўніцтвам каменданта Брандэнбурга асадзілі горад. </w:t>
      </w:r>
      <w:r w:rsidRPr="00D665CA">
        <w:rPr>
          <w:sz w:val="28"/>
          <w:szCs w:val="28"/>
        </w:rPr>
        <w:t xml:space="preserve">Два </w:t>
      </w:r>
      <w:proofErr w:type="spellStart"/>
      <w:r w:rsidRPr="00D665CA">
        <w:rPr>
          <w:sz w:val="28"/>
          <w:szCs w:val="28"/>
        </w:rPr>
        <w:t>дні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мужна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змагалася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дружына</w:t>
      </w:r>
      <w:proofErr w:type="spellEnd"/>
      <w:r w:rsidRPr="00D665CA">
        <w:rPr>
          <w:sz w:val="28"/>
          <w:szCs w:val="28"/>
        </w:rPr>
        <w:t xml:space="preserve"> князя </w:t>
      </w:r>
      <w:proofErr w:type="spellStart"/>
      <w:r w:rsidRPr="00D665CA">
        <w:rPr>
          <w:sz w:val="28"/>
          <w:szCs w:val="28"/>
        </w:rPr>
        <w:t>Давыда</w:t>
      </w:r>
      <w:proofErr w:type="spellEnd"/>
      <w:r w:rsidRPr="00D665CA">
        <w:rPr>
          <w:sz w:val="28"/>
          <w:szCs w:val="28"/>
        </w:rPr>
        <w:t xml:space="preserve">, але </w:t>
      </w:r>
      <w:proofErr w:type="spellStart"/>
      <w:r w:rsidRPr="00D665CA">
        <w:rPr>
          <w:sz w:val="28"/>
          <w:szCs w:val="28"/>
        </w:rPr>
        <w:t>Гародню</w:t>
      </w:r>
      <w:proofErr w:type="spellEnd"/>
      <w:r w:rsidRPr="00D665CA">
        <w:rPr>
          <w:sz w:val="28"/>
          <w:szCs w:val="28"/>
        </w:rPr>
        <w:t xml:space="preserve"> не </w:t>
      </w:r>
      <w:proofErr w:type="spellStart"/>
      <w:r w:rsidRPr="00D665CA">
        <w:rPr>
          <w:sz w:val="28"/>
          <w:szCs w:val="28"/>
        </w:rPr>
        <w:t>здала</w:t>
      </w:r>
      <w:proofErr w:type="spellEnd"/>
      <w:r w:rsidRPr="00D665CA">
        <w:rPr>
          <w:sz w:val="28"/>
          <w:szCs w:val="28"/>
        </w:rPr>
        <w:t xml:space="preserve">. </w:t>
      </w:r>
      <w:proofErr w:type="spellStart"/>
      <w:r w:rsidRPr="00D665CA">
        <w:rPr>
          <w:sz w:val="28"/>
          <w:szCs w:val="28"/>
        </w:rPr>
        <w:t>Праз</w:t>
      </w:r>
      <w:proofErr w:type="spellEnd"/>
      <w:r w:rsidRPr="00D665CA">
        <w:rPr>
          <w:sz w:val="28"/>
          <w:szCs w:val="28"/>
        </w:rPr>
        <w:t xml:space="preserve"> год сцены замка </w:t>
      </w:r>
      <w:proofErr w:type="spellStart"/>
      <w:r w:rsidRPr="00D665CA">
        <w:rPr>
          <w:sz w:val="28"/>
          <w:szCs w:val="28"/>
        </w:rPr>
        <w:t>аблажылі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крыжакі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комтура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Краляўца</w:t>
      </w:r>
      <w:proofErr w:type="spellEnd"/>
      <w:r w:rsidRPr="00D665CA">
        <w:rPr>
          <w:sz w:val="28"/>
          <w:szCs w:val="28"/>
        </w:rPr>
        <w:t xml:space="preserve"> (</w:t>
      </w:r>
      <w:proofErr w:type="spellStart"/>
      <w:r w:rsidRPr="00D665CA">
        <w:rPr>
          <w:sz w:val="28"/>
          <w:szCs w:val="28"/>
        </w:rPr>
        <w:t>Кёнігсберга</w:t>
      </w:r>
      <w:proofErr w:type="spellEnd"/>
      <w:r w:rsidRPr="00D665CA">
        <w:rPr>
          <w:sz w:val="28"/>
          <w:szCs w:val="28"/>
        </w:rPr>
        <w:t xml:space="preserve">) </w:t>
      </w:r>
      <w:proofErr w:type="spellStart"/>
      <w:r w:rsidRPr="00D665CA">
        <w:rPr>
          <w:sz w:val="28"/>
          <w:szCs w:val="28"/>
        </w:rPr>
        <w:t>Эберхарда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Вірненбурга</w:t>
      </w:r>
      <w:proofErr w:type="spellEnd"/>
      <w:r w:rsidRPr="00D665CA">
        <w:rPr>
          <w:sz w:val="28"/>
          <w:szCs w:val="28"/>
        </w:rPr>
        <w:t xml:space="preserve">, </w:t>
      </w:r>
      <w:proofErr w:type="spellStart"/>
      <w:r w:rsidRPr="00D665CA">
        <w:rPr>
          <w:sz w:val="28"/>
          <w:szCs w:val="28"/>
        </w:rPr>
        <w:t>якія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горад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таксама</w:t>
      </w:r>
      <w:proofErr w:type="spellEnd"/>
      <w:r w:rsidRPr="00D665CA">
        <w:rPr>
          <w:sz w:val="28"/>
          <w:szCs w:val="28"/>
        </w:rPr>
        <w:t xml:space="preserve"> не </w:t>
      </w:r>
      <w:proofErr w:type="spellStart"/>
      <w:r w:rsidRPr="00D665CA">
        <w:rPr>
          <w:sz w:val="28"/>
          <w:szCs w:val="28"/>
        </w:rPr>
        <w:t>захапілі</w:t>
      </w:r>
      <w:proofErr w:type="spellEnd"/>
      <w:r w:rsidRPr="00D665CA">
        <w:rPr>
          <w:sz w:val="28"/>
          <w:szCs w:val="28"/>
        </w:rPr>
        <w:t xml:space="preserve">. Слава </w:t>
      </w:r>
      <w:proofErr w:type="spellStart"/>
      <w:r w:rsidRPr="00D665CA">
        <w:rPr>
          <w:sz w:val="28"/>
          <w:szCs w:val="28"/>
        </w:rPr>
        <w:t>пра</w:t>
      </w:r>
      <w:proofErr w:type="spellEnd"/>
      <w:r w:rsidRPr="00D665CA">
        <w:rPr>
          <w:sz w:val="28"/>
          <w:szCs w:val="28"/>
        </w:rPr>
        <w:t xml:space="preserve"> князя </w:t>
      </w:r>
      <w:proofErr w:type="spellStart"/>
      <w:r w:rsidRPr="00D665CA">
        <w:rPr>
          <w:sz w:val="28"/>
          <w:szCs w:val="28"/>
        </w:rPr>
        <w:t>разнеслася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далёка</w:t>
      </w:r>
      <w:proofErr w:type="spellEnd"/>
      <w:r w:rsidRPr="00D665CA">
        <w:rPr>
          <w:sz w:val="28"/>
          <w:szCs w:val="28"/>
        </w:rPr>
        <w:t xml:space="preserve"> за </w:t>
      </w:r>
      <w:proofErr w:type="spellStart"/>
      <w:r w:rsidRPr="00D665CA">
        <w:rPr>
          <w:sz w:val="28"/>
          <w:szCs w:val="28"/>
        </w:rPr>
        <w:t>межы</w:t>
      </w:r>
      <w:proofErr w:type="spellEnd"/>
      <w:r w:rsidRPr="00D665CA">
        <w:rPr>
          <w:sz w:val="28"/>
          <w:szCs w:val="28"/>
        </w:rPr>
        <w:t xml:space="preserve"> ВКЛ, і </w:t>
      </w:r>
      <w:proofErr w:type="spellStart"/>
      <w:r w:rsidRPr="00D665CA">
        <w:rPr>
          <w:sz w:val="28"/>
          <w:szCs w:val="28"/>
        </w:rPr>
        <w:t>яго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сталі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называць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Давыдам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Гарадзенскім</w:t>
      </w:r>
      <w:proofErr w:type="spellEnd"/>
      <w:r w:rsidRPr="00D665CA">
        <w:rPr>
          <w:sz w:val="28"/>
          <w:szCs w:val="28"/>
        </w:rPr>
        <w:t xml:space="preserve">. </w:t>
      </w:r>
      <w:proofErr w:type="spellStart"/>
      <w:r w:rsidRPr="00D665CA">
        <w:rPr>
          <w:sz w:val="28"/>
          <w:szCs w:val="28"/>
        </w:rPr>
        <w:t>Баявая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дзейнасць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таленавітага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палкаводца</w:t>
      </w:r>
      <w:proofErr w:type="spellEnd"/>
      <w:r w:rsidRPr="00D665CA">
        <w:rPr>
          <w:sz w:val="28"/>
          <w:szCs w:val="28"/>
        </w:rPr>
        <w:t xml:space="preserve"> не </w:t>
      </w:r>
      <w:proofErr w:type="spellStart"/>
      <w:r w:rsidRPr="00D665CA">
        <w:rPr>
          <w:sz w:val="28"/>
          <w:szCs w:val="28"/>
        </w:rPr>
        <w:t>абмяжоўвалася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абаронай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Гародні</w:t>
      </w:r>
      <w:proofErr w:type="spellEnd"/>
      <w:r w:rsidRPr="00D665CA">
        <w:rPr>
          <w:sz w:val="28"/>
          <w:szCs w:val="28"/>
        </w:rPr>
        <w:t xml:space="preserve">. У 1314 г. </w:t>
      </w:r>
      <w:proofErr w:type="spellStart"/>
      <w:r w:rsidRPr="00D665CA">
        <w:rPr>
          <w:sz w:val="28"/>
          <w:szCs w:val="28"/>
        </w:rPr>
        <w:t>Давыд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Гарадзенскі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разбіў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крыжакоў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пад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Новагародкам</w:t>
      </w:r>
      <w:proofErr w:type="spellEnd"/>
      <w:r w:rsidRPr="00D665CA">
        <w:rPr>
          <w:sz w:val="28"/>
          <w:szCs w:val="28"/>
        </w:rPr>
        <w:t xml:space="preserve">. </w:t>
      </w:r>
      <w:proofErr w:type="spellStart"/>
      <w:r w:rsidRPr="00D665CA">
        <w:rPr>
          <w:sz w:val="28"/>
          <w:szCs w:val="28"/>
        </w:rPr>
        <w:t>Гэта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бліскучая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перамога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аслабіла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моц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ордэна</w:t>
      </w:r>
      <w:proofErr w:type="spellEnd"/>
      <w:r w:rsidRPr="00D665CA">
        <w:rPr>
          <w:sz w:val="28"/>
          <w:szCs w:val="28"/>
        </w:rPr>
        <w:t xml:space="preserve">, і </w:t>
      </w:r>
      <w:proofErr w:type="spellStart"/>
      <w:r w:rsidRPr="00D665CA">
        <w:rPr>
          <w:sz w:val="28"/>
          <w:szCs w:val="28"/>
        </w:rPr>
        <w:t>чатыры</w:t>
      </w:r>
      <w:proofErr w:type="spellEnd"/>
      <w:r w:rsidRPr="00D665CA">
        <w:rPr>
          <w:sz w:val="28"/>
          <w:szCs w:val="28"/>
        </w:rPr>
        <w:t xml:space="preserve"> гады </w:t>
      </w:r>
      <w:proofErr w:type="spellStart"/>
      <w:r w:rsidRPr="00D665CA">
        <w:rPr>
          <w:sz w:val="28"/>
          <w:szCs w:val="28"/>
        </w:rPr>
        <w:t>рыцары</w:t>
      </w:r>
      <w:proofErr w:type="spellEnd"/>
      <w:r w:rsidRPr="00D665CA">
        <w:rPr>
          <w:sz w:val="28"/>
          <w:szCs w:val="28"/>
        </w:rPr>
        <w:t xml:space="preserve"> не </w:t>
      </w:r>
      <w:proofErr w:type="spellStart"/>
      <w:r w:rsidRPr="00D665CA">
        <w:rPr>
          <w:sz w:val="28"/>
          <w:szCs w:val="28"/>
        </w:rPr>
        <w:t>адважваліся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нападаць</w:t>
      </w:r>
      <w:proofErr w:type="spellEnd"/>
      <w:r w:rsidRPr="00D665CA">
        <w:rPr>
          <w:sz w:val="28"/>
          <w:szCs w:val="28"/>
        </w:rPr>
        <w:t xml:space="preserve"> на ВКЛ. У 1319 г. князь па </w:t>
      </w:r>
      <w:proofErr w:type="spellStart"/>
      <w:r w:rsidRPr="00D665CA">
        <w:rPr>
          <w:sz w:val="28"/>
          <w:szCs w:val="28"/>
        </w:rPr>
        <w:t>загадзе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Гедзіміна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ўзначаліў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паход</w:t>
      </w:r>
      <w:proofErr w:type="spellEnd"/>
      <w:r w:rsidRPr="00D665CA">
        <w:rPr>
          <w:sz w:val="28"/>
          <w:szCs w:val="28"/>
        </w:rPr>
        <w:t xml:space="preserve"> у </w:t>
      </w:r>
      <w:proofErr w:type="spellStart"/>
      <w:r w:rsidRPr="00D665CA">
        <w:rPr>
          <w:sz w:val="28"/>
          <w:szCs w:val="28"/>
        </w:rPr>
        <w:t>Прусію</w:t>
      </w:r>
      <w:proofErr w:type="spellEnd"/>
      <w:r w:rsidRPr="00D665CA">
        <w:rPr>
          <w:sz w:val="28"/>
          <w:szCs w:val="28"/>
        </w:rPr>
        <w:t xml:space="preserve">, </w:t>
      </w:r>
      <w:proofErr w:type="spellStart"/>
      <w:r w:rsidRPr="00D665CA">
        <w:rPr>
          <w:sz w:val="28"/>
          <w:szCs w:val="28"/>
        </w:rPr>
        <w:t>дзе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заваяваў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вобласць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Вагенштоф</w:t>
      </w:r>
      <w:proofErr w:type="spellEnd"/>
      <w:r w:rsidRPr="00D665CA">
        <w:rPr>
          <w:sz w:val="28"/>
          <w:szCs w:val="28"/>
        </w:rPr>
        <w:t xml:space="preserve">, </w:t>
      </w:r>
      <w:proofErr w:type="spellStart"/>
      <w:r w:rsidRPr="00D665CA">
        <w:rPr>
          <w:sz w:val="28"/>
          <w:szCs w:val="28"/>
        </w:rPr>
        <w:t>потым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вярнуўся</w:t>
      </w:r>
      <w:proofErr w:type="spellEnd"/>
      <w:r w:rsidRPr="00D665CA">
        <w:rPr>
          <w:sz w:val="28"/>
          <w:szCs w:val="28"/>
        </w:rPr>
        <w:t xml:space="preserve"> з </w:t>
      </w:r>
      <w:proofErr w:type="spellStart"/>
      <w:r w:rsidRPr="00D665CA">
        <w:rPr>
          <w:sz w:val="28"/>
          <w:szCs w:val="28"/>
        </w:rPr>
        <w:t>вялікай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колькасцю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ваенных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трафеяў</w:t>
      </w:r>
      <w:proofErr w:type="spellEnd"/>
      <w:r w:rsidRPr="00D665CA">
        <w:rPr>
          <w:sz w:val="28"/>
          <w:szCs w:val="28"/>
        </w:rPr>
        <w:t xml:space="preserve">, </w:t>
      </w:r>
      <w:proofErr w:type="spellStart"/>
      <w:r w:rsidRPr="00D665CA">
        <w:rPr>
          <w:sz w:val="28"/>
          <w:szCs w:val="28"/>
        </w:rPr>
        <w:t>сярод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якіх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былі</w:t>
      </w:r>
      <w:proofErr w:type="spellEnd"/>
      <w:r w:rsidRPr="00D665CA">
        <w:rPr>
          <w:sz w:val="28"/>
          <w:szCs w:val="28"/>
        </w:rPr>
        <w:t xml:space="preserve"> </w:t>
      </w:r>
      <w:proofErr w:type="spellStart"/>
      <w:r w:rsidRPr="00D665CA">
        <w:rPr>
          <w:sz w:val="28"/>
          <w:szCs w:val="28"/>
        </w:rPr>
        <w:t>палонныя</w:t>
      </w:r>
      <w:proofErr w:type="spellEnd"/>
      <w:r w:rsidRPr="00D665CA">
        <w:rPr>
          <w:sz w:val="28"/>
          <w:szCs w:val="28"/>
        </w:rPr>
        <w:t xml:space="preserve">. </w:t>
      </w:r>
    </w:p>
    <w:p w:rsidR="00120B35" w:rsidRPr="00345711" w:rsidRDefault="00120B35" w:rsidP="00D665CA">
      <w:pPr>
        <w:jc w:val="both"/>
        <w:rPr>
          <w:bCs/>
          <w:sz w:val="28"/>
          <w:szCs w:val="28"/>
          <w:lang w:val="be-BY"/>
        </w:rPr>
      </w:pPr>
    </w:p>
    <w:p w:rsidR="00120B35" w:rsidRPr="00435C11" w:rsidRDefault="00120B35" w:rsidP="00120B35">
      <w:pPr>
        <w:ind w:left="-993"/>
        <w:jc w:val="both"/>
        <w:rPr>
          <w:bCs/>
          <w:sz w:val="28"/>
          <w:szCs w:val="28"/>
          <w:lang w:val="be-BY"/>
        </w:rPr>
      </w:pPr>
    </w:p>
    <w:p w:rsidR="00120B35" w:rsidRPr="00832E29" w:rsidRDefault="00120B35" w:rsidP="00120B35">
      <w:pPr>
        <w:pStyle w:val="a3"/>
        <w:ind w:left="-426"/>
        <w:jc w:val="both"/>
        <w:rPr>
          <w:bCs/>
          <w:sz w:val="28"/>
          <w:szCs w:val="28"/>
          <w:lang w:val="be-BY"/>
        </w:rPr>
      </w:pPr>
    </w:p>
    <w:sectPr w:rsidR="00120B35" w:rsidRPr="00832E29" w:rsidSect="00312B5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C32"/>
    <w:multiLevelType w:val="hybridMultilevel"/>
    <w:tmpl w:val="89B4520E"/>
    <w:lvl w:ilvl="0" w:tplc="BA888E3E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E8"/>
    <w:rsid w:val="000859E5"/>
    <w:rsid w:val="001034D6"/>
    <w:rsid w:val="00120B35"/>
    <w:rsid w:val="00123331"/>
    <w:rsid w:val="00141099"/>
    <w:rsid w:val="00312B5D"/>
    <w:rsid w:val="00435C11"/>
    <w:rsid w:val="004C6928"/>
    <w:rsid w:val="004D1284"/>
    <w:rsid w:val="004E4948"/>
    <w:rsid w:val="005C2B97"/>
    <w:rsid w:val="00677F31"/>
    <w:rsid w:val="00686A6F"/>
    <w:rsid w:val="006E4722"/>
    <w:rsid w:val="0075709C"/>
    <w:rsid w:val="00866DE8"/>
    <w:rsid w:val="00875E82"/>
    <w:rsid w:val="009F30A4"/>
    <w:rsid w:val="00B40942"/>
    <w:rsid w:val="00B6175D"/>
    <w:rsid w:val="00B64C5E"/>
    <w:rsid w:val="00BE53D9"/>
    <w:rsid w:val="00C35442"/>
    <w:rsid w:val="00C63C48"/>
    <w:rsid w:val="00CA2E4C"/>
    <w:rsid w:val="00CC14E8"/>
    <w:rsid w:val="00D665CA"/>
    <w:rsid w:val="00D953F6"/>
    <w:rsid w:val="00DD53DB"/>
    <w:rsid w:val="00FA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B3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665C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1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0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B3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665C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1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/index.php?title=%D0%A2%D0%B0%D1%82%D0%B0%D1%80%D0%BD%D0%B8%D0%BA%D0%BE%D0%B2,_%D0%9F%D0%B0%D0%B2%D0%B5%D0%BB_%D0%AE%D1%80%D1%8C%D0%B5%D0%B2%D0%B8%D1%87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2%D0%B0%D1%82%D0%B0%D1%80%D0%BD%D0%B8%D0%BA%D0%BE%D0%B2,_%D0%9F%D0%B0%D0%B2%D0%B5%D0%BB_%D0%AE%D1%80%D1%8C%D0%B5%D0%B2%D0%B8%D1%87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kab_242_1</cp:lastModifiedBy>
  <cp:revision>11</cp:revision>
  <dcterms:created xsi:type="dcterms:W3CDTF">2023-01-29T15:11:00Z</dcterms:created>
  <dcterms:modified xsi:type="dcterms:W3CDTF">2023-04-20T13:20:00Z</dcterms:modified>
</cp:coreProperties>
</file>