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AC5" w:rsidRPr="00F94F8F" w:rsidRDefault="00ED430E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F94F8F">
        <w:rPr>
          <w:rFonts w:ascii="Times New Roman" w:hAnsi="Times New Roman" w:cs="Times New Roman"/>
          <w:sz w:val="36"/>
          <w:szCs w:val="36"/>
        </w:rPr>
        <w:t>Секция</w:t>
      </w:r>
    </w:p>
    <w:p w:rsidR="00F72FED" w:rsidRDefault="00ED430E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4F8F">
        <w:rPr>
          <w:rFonts w:ascii="Times New Roman" w:hAnsi="Times New Roman" w:cs="Times New Roman"/>
          <w:b/>
          <w:sz w:val="36"/>
          <w:szCs w:val="36"/>
        </w:rPr>
        <w:t>«</w:t>
      </w:r>
      <w:r w:rsidR="00F72FED" w:rsidRPr="00F72FED">
        <w:rPr>
          <w:rFonts w:ascii="Times New Roman" w:hAnsi="Times New Roman" w:cs="Times New Roman"/>
          <w:b/>
          <w:sz w:val="36"/>
          <w:szCs w:val="36"/>
        </w:rPr>
        <w:t xml:space="preserve">Иностранный язык» </w:t>
      </w:r>
    </w:p>
    <w:p w:rsidR="00ED430E" w:rsidRDefault="00F72FED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FED">
        <w:rPr>
          <w:rFonts w:ascii="Times New Roman" w:hAnsi="Times New Roman" w:cs="Times New Roman"/>
          <w:b/>
          <w:sz w:val="36"/>
          <w:szCs w:val="36"/>
        </w:rPr>
        <w:t>(</w:t>
      </w:r>
      <w:r w:rsidR="005746B0" w:rsidRPr="005746B0">
        <w:rPr>
          <w:rFonts w:ascii="Times New Roman" w:hAnsi="Times New Roman" w:cs="Times New Roman"/>
          <w:b/>
          <w:sz w:val="32"/>
          <w:szCs w:val="32"/>
        </w:rPr>
        <w:t>английский</w:t>
      </w:r>
      <w:r w:rsidRPr="00F72FED">
        <w:rPr>
          <w:rFonts w:ascii="Times New Roman" w:hAnsi="Times New Roman" w:cs="Times New Roman"/>
          <w:b/>
          <w:sz w:val="36"/>
          <w:szCs w:val="36"/>
        </w:rPr>
        <w:t>)</w:t>
      </w:r>
    </w:p>
    <w:p w:rsidR="00F94F8F" w:rsidRPr="00F94F8F" w:rsidRDefault="00F94F8F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911A6" w:rsidRPr="00F94F8F" w:rsidRDefault="0094260B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Диплом I степени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proofErr w:type="spell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Струховская</w:t>
      </w:r>
      <w:proofErr w:type="spell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Эльвира Тадеушевна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,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 xml:space="preserve">учащаяся 11 класса государственного учреждения образования «Радунская средняя школа» Вороновского района.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The image of woman in folk songs: a comparative analysis of south-west England (Devon and Cornwall) and the </w:t>
      </w:r>
      <w:proofErr w:type="spellStart"/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Voronovo</w:t>
      </w:r>
      <w:proofErr w:type="spellEnd"/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 district;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proofErr w:type="gram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Кривонос</w:t>
      </w:r>
      <w:proofErr w:type="gram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Авена Артуровна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,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«Гродненская городская гимназия имени А.И.Дубко».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pacing w:val="-4"/>
          <w:sz w:val="32"/>
          <w:szCs w:val="32"/>
          <w:lang w:val="en-US"/>
        </w:rPr>
        <w:t>Silent wisdom, loud voices: the Belarusian woman in language and media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;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Эрасмус Анастасия,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 xml:space="preserve">учащаяся 11 класса государственного учреждения образования «Средняя школа № 11 имени генерала армии А.И.Антонова г. Гродно».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Eponyms in the English and Belarusian languages: structural and semantic peculiarities;</w:t>
      </w:r>
    </w:p>
    <w:p w:rsidR="00F72FED" w:rsidRPr="00E73549" w:rsidRDefault="00F72FED" w:rsidP="00F72F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  <w:lang w:val="en-US"/>
        </w:rPr>
      </w:pPr>
    </w:p>
    <w:p w:rsidR="00D879F7" w:rsidRPr="00F94F8F" w:rsidRDefault="00E911A6" w:rsidP="00F94F8F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36"/>
          <w:szCs w:val="36"/>
          <w:lang w:val="be-BY"/>
        </w:rPr>
      </w:pPr>
      <w:r w:rsidRPr="00F94F8F">
        <w:rPr>
          <w:rFonts w:ascii="Times New Roman" w:hAnsi="Times New Roman" w:cs="Times New Roman"/>
          <w:b/>
          <w:i/>
          <w:sz w:val="36"/>
          <w:szCs w:val="36"/>
        </w:rPr>
        <w:t>Диплом</w:t>
      </w:r>
      <w:r w:rsidRPr="00E7354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5746B0">
        <w:rPr>
          <w:rFonts w:ascii="Times New Roman" w:hAnsi="Times New Roman" w:cs="Times New Roman"/>
          <w:b/>
          <w:i/>
          <w:sz w:val="36"/>
          <w:szCs w:val="36"/>
          <w:lang w:val="fr-FR"/>
        </w:rPr>
        <w:t>II</w:t>
      </w:r>
      <w:r w:rsidRPr="00E73549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F94F8F">
        <w:rPr>
          <w:rFonts w:ascii="Times New Roman" w:hAnsi="Times New Roman" w:cs="Times New Roman"/>
          <w:b/>
          <w:i/>
          <w:sz w:val="36"/>
          <w:szCs w:val="36"/>
        </w:rPr>
        <w:t>степени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proofErr w:type="spell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Раловец</w:t>
      </w:r>
      <w:proofErr w:type="spell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Татьяна Евгеньевна,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«Гимназия № 10 имени Митрополита Филарета (Вахромеева) г. Гродно».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Historical Context and Modern Nominative Processes in the Unofficial </w:t>
      </w:r>
      <w:proofErr w:type="spellStart"/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Toponymy</w:t>
      </w:r>
      <w:proofErr w:type="spellEnd"/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 of Grodno;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proofErr w:type="spell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Шебулдаева</w:t>
      </w:r>
      <w:proofErr w:type="spell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Лора Андреевна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,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«Гимназия № 9 имени Ф.П.Кириченко г. Гродно».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Stylistic devices in SMM blogging: a comparative analysis of English and Belarusian influencers;</w:t>
      </w:r>
    </w:p>
    <w:p w:rsidR="00E73549" w:rsidRPr="005746B0" w:rsidRDefault="00E73549" w:rsidP="00E73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746B0">
        <w:rPr>
          <w:rFonts w:ascii="Times New Roman" w:eastAsia="Calibri" w:hAnsi="Times New Roman" w:cs="Times New Roman"/>
          <w:b/>
          <w:sz w:val="32"/>
          <w:szCs w:val="32"/>
        </w:rPr>
        <w:t>Сав</w:t>
      </w:r>
      <w:bookmarkStart w:id="0" w:name="_GoBack"/>
      <w:bookmarkEnd w:id="0"/>
      <w:r w:rsidRPr="005746B0">
        <w:rPr>
          <w:rFonts w:ascii="Times New Roman" w:eastAsia="Calibri" w:hAnsi="Times New Roman" w:cs="Times New Roman"/>
          <w:b/>
          <w:sz w:val="32"/>
          <w:szCs w:val="32"/>
        </w:rPr>
        <w:t>ицкий Михаил Юрьевич,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учащийся 9 класса государственного учреждения образования «Средняя школа № 3 г. Мосты».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</w:rPr>
        <w:t>Проблемы перевода локальных топонимов: исследование сельских населенных пунктов Мостовского района;</w:t>
      </w:r>
    </w:p>
    <w:p w:rsidR="00E911A6" w:rsidRPr="00E73549" w:rsidRDefault="00E911A6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FF0000"/>
          <w:sz w:val="36"/>
          <w:szCs w:val="40"/>
        </w:rPr>
      </w:pPr>
    </w:p>
    <w:p w:rsidR="00E911A6" w:rsidRPr="00F94F8F" w:rsidRDefault="0094260B" w:rsidP="00F94F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Диплом III степени</w:t>
      </w:r>
    </w:p>
    <w:p w:rsid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Кодик</w:t>
      </w:r>
      <w:proofErr w:type="spell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Алеся Олеговна,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«Гимназия № 2 имени И.В.Болдина г. Гродно».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</w:rPr>
        <w:t xml:space="preserve">Трансформация женского образа в </w:t>
      </w:r>
      <w:r w:rsidRPr="005746B0">
        <w:rPr>
          <w:rFonts w:ascii="Times New Roman" w:eastAsia="Calibri" w:hAnsi="Times New Roman" w:cs="Times New Roman"/>
          <w:sz w:val="32"/>
          <w:szCs w:val="32"/>
        </w:rPr>
        <w:lastRenderedPageBreak/>
        <w:t>плакатном искусстве: от советского универсализма к национальной идентичности;</w:t>
      </w:r>
    </w:p>
    <w:p w:rsidR="002028A8" w:rsidRPr="005746B0" w:rsidRDefault="002028A8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  <w:lang w:val="be-BY"/>
        </w:rPr>
      </w:pPr>
      <w:proofErr w:type="spell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Клышевич</w:t>
      </w:r>
      <w:proofErr w:type="spell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Милана Сергеевна,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 xml:space="preserve">учащаяся 10 класса государственного учреждения образования «Средняя школа № 27 имени В.В.Юртова г. Гродно».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An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educational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calendar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as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a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tool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for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preparing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secondary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school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students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for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the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proofErr w:type="spellStart"/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Centralised</w:t>
      </w:r>
      <w:proofErr w:type="spellEnd"/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Testing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in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English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>;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 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en-US"/>
        </w:rPr>
      </w:pP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Рушкис Диана Ромасовна,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«Гимназия № 7 имени В.Т.Колокольникова г. Гродно».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Inspiring women on Grodno stage: how theatrical performance and language shape teen perception of heroines in Kupala and Wilde;</w:t>
      </w:r>
    </w:p>
    <w:p w:rsidR="005746B0" w:rsidRPr="005746B0" w:rsidRDefault="005746B0" w:rsidP="005746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val="be-BY"/>
        </w:rPr>
      </w:pPr>
      <w:proofErr w:type="spellStart"/>
      <w:r w:rsidRPr="005746B0">
        <w:rPr>
          <w:rFonts w:ascii="Times New Roman" w:eastAsia="Calibri" w:hAnsi="Times New Roman" w:cs="Times New Roman"/>
          <w:b/>
          <w:sz w:val="32"/>
          <w:szCs w:val="32"/>
        </w:rPr>
        <w:t>Томялойть</w:t>
      </w:r>
      <w:proofErr w:type="spellEnd"/>
      <w:r w:rsidRPr="005746B0">
        <w:rPr>
          <w:rFonts w:ascii="Times New Roman" w:eastAsia="Calibri" w:hAnsi="Times New Roman" w:cs="Times New Roman"/>
          <w:b/>
          <w:sz w:val="32"/>
          <w:szCs w:val="32"/>
        </w:rPr>
        <w:t xml:space="preserve"> Егор Александрович,</w:t>
      </w:r>
      <w:r w:rsidRPr="005746B0">
        <w:rPr>
          <w:rFonts w:ascii="Times New Roman" w:eastAsia="Calibri" w:hAnsi="Times New Roman" w:cs="Times New Roman"/>
          <w:b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i/>
          <w:sz w:val="32"/>
          <w:szCs w:val="32"/>
          <w:lang w:val="be-BY"/>
        </w:rPr>
        <w:t>учащийся 11 класса государственного учреждения образования «Средняя школа № 3 г. Ошмяны».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Functional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patterns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of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English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loanwords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in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Belarusian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digital</w:t>
      </w:r>
      <w:r w:rsidRPr="005746B0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Pr="005746B0">
        <w:rPr>
          <w:rFonts w:ascii="Times New Roman" w:eastAsia="Calibri" w:hAnsi="Times New Roman" w:cs="Times New Roman"/>
          <w:sz w:val="32"/>
          <w:szCs w:val="32"/>
          <w:lang w:val="en-US"/>
        </w:rPr>
        <w:t>discourse</w:t>
      </w:r>
      <w:r>
        <w:rPr>
          <w:rFonts w:ascii="Times New Roman" w:eastAsia="Calibri" w:hAnsi="Times New Roman" w:cs="Times New Roman"/>
          <w:sz w:val="32"/>
          <w:szCs w:val="32"/>
          <w:lang w:val="be-BY"/>
        </w:rPr>
        <w:t>.</w:t>
      </w:r>
    </w:p>
    <w:p w:rsidR="00A54499" w:rsidRPr="005746B0" w:rsidRDefault="00A54499" w:rsidP="00A544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  <w:lang w:val="en-US"/>
        </w:rPr>
      </w:pPr>
    </w:p>
    <w:p w:rsidR="00ED430E" w:rsidRPr="005746B0" w:rsidRDefault="00ED430E" w:rsidP="00F94F8F">
      <w:pPr>
        <w:spacing w:after="0" w:line="240" w:lineRule="auto"/>
        <w:ind w:firstLine="709"/>
        <w:rPr>
          <w:lang w:val="en-US"/>
        </w:rPr>
      </w:pPr>
    </w:p>
    <w:sectPr w:rsidR="00ED430E" w:rsidRPr="00574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F2903"/>
    <w:multiLevelType w:val="hybridMultilevel"/>
    <w:tmpl w:val="3ED27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0E"/>
    <w:rsid w:val="00147FF5"/>
    <w:rsid w:val="001D5005"/>
    <w:rsid w:val="001E6B59"/>
    <w:rsid w:val="002028A8"/>
    <w:rsid w:val="005746B0"/>
    <w:rsid w:val="00597248"/>
    <w:rsid w:val="005E3F36"/>
    <w:rsid w:val="006A4964"/>
    <w:rsid w:val="00704595"/>
    <w:rsid w:val="00900AC5"/>
    <w:rsid w:val="0093752D"/>
    <w:rsid w:val="0094260B"/>
    <w:rsid w:val="00A338E0"/>
    <w:rsid w:val="00A54499"/>
    <w:rsid w:val="00A824F9"/>
    <w:rsid w:val="00B03590"/>
    <w:rsid w:val="00B62FAA"/>
    <w:rsid w:val="00BF4EA1"/>
    <w:rsid w:val="00D879F7"/>
    <w:rsid w:val="00E73549"/>
    <w:rsid w:val="00E73FE6"/>
    <w:rsid w:val="00E911A6"/>
    <w:rsid w:val="00ED430E"/>
    <w:rsid w:val="00F72FED"/>
    <w:rsid w:val="00F9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0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D430E"/>
    <w:rPr>
      <w:rFonts w:eastAsia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ED430E"/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1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879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0E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D430E"/>
    <w:rPr>
      <w:rFonts w:eastAsia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ED430E"/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1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87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Kab243_1</dc:creator>
  <cp:keywords/>
  <dc:description/>
  <cp:lastModifiedBy>kab_243_2</cp:lastModifiedBy>
  <cp:revision>15</cp:revision>
  <cp:lastPrinted>2025-11-04T06:32:00Z</cp:lastPrinted>
  <dcterms:created xsi:type="dcterms:W3CDTF">2025-10-23T06:29:00Z</dcterms:created>
  <dcterms:modified xsi:type="dcterms:W3CDTF">2026-11-04T07:27:00Z</dcterms:modified>
</cp:coreProperties>
</file>