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A0CA" w14:textId="77777777" w:rsidR="00BB2788" w:rsidRPr="00BB2788" w:rsidRDefault="00BB2788" w:rsidP="00BB2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88"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Pr="00BB2788">
        <w:rPr>
          <w:rFonts w:ascii="Times New Roman" w:eastAsia="Calibri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24.02.2022</w:t>
      </w:r>
      <w:r w:rsidR="008B1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D4CA3" w14:textId="77777777" w:rsidR="00795C8F" w:rsidRDefault="00795C8F" w:rsidP="00BB278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BB2788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8B158B">
        <w:rPr>
          <w:rFonts w:ascii="Times New Roman" w:hAnsi="Times New Roman" w:cs="Times New Roman"/>
          <w:sz w:val="28"/>
          <w:szCs w:val="28"/>
        </w:rPr>
        <w:t>.</w:t>
      </w:r>
    </w:p>
    <w:p w14:paraId="1251C83C" w14:textId="77777777" w:rsidR="004A669C" w:rsidRPr="00B3183A" w:rsidRDefault="004A669C" w:rsidP="00B73E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3183A">
        <w:rPr>
          <w:rFonts w:ascii="Times New Roman" w:hAnsi="Times New Roman" w:cs="Times New Roman"/>
          <w:b/>
          <w:spacing w:val="-2"/>
          <w:sz w:val="28"/>
          <w:szCs w:val="28"/>
        </w:rPr>
        <w:t>Информационный блок «Вооруженные силы Республики Беларусь – гарант национальной безопасности страны»</w:t>
      </w:r>
      <w:r w:rsidR="008B158B" w:rsidRPr="00B3183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667B500E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Республика Беларусь – независимое суверенное государство, в котором обеспечены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самых боеспособных в регионе Восточной Европы и Азии.</w:t>
      </w:r>
    </w:p>
    <w:p w14:paraId="23BB1403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EC">
        <w:rPr>
          <w:rFonts w:ascii="Times New Roman" w:hAnsi="Times New Roman" w:cs="Times New Roman"/>
          <w:sz w:val="28"/>
          <w:szCs w:val="28"/>
        </w:rPr>
        <w:t>Вооруженные Силы, правоохранительные органы, органы государственной безопасности, пограничной службы, подразделения по чрезвычайным ситуациям, другие министерства и ведомства надежно защищают страну от внутренних и внешних угроз, отстаивают национальные интересы, создают необходимые условия для ус</w:t>
      </w:r>
      <w:r w:rsidR="008B158B">
        <w:rPr>
          <w:rFonts w:ascii="Times New Roman" w:hAnsi="Times New Roman" w:cs="Times New Roman"/>
          <w:sz w:val="28"/>
          <w:szCs w:val="28"/>
        </w:rPr>
        <w:t>тойчивого развития государства.</w:t>
      </w:r>
    </w:p>
    <w:p w14:paraId="5AFB7248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 образованием суверенного независимого государства – Республики Беларусь – на базе Белорусского военного округа были образованы Вооруженные Силы Республики Беларусь.</w:t>
      </w:r>
    </w:p>
    <w:p w14:paraId="7B5C2106" w14:textId="77777777"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После избрания Александра Лукашенко Президентом Республики Беларусь военное строительство приобрело концептуальный характер.</w:t>
      </w:r>
    </w:p>
    <w:p w14:paraId="186BE076" w14:textId="77777777" w:rsidR="002C462F" w:rsidRDefault="00795C8F" w:rsidP="002C462F">
      <w:pPr>
        <w:spacing w:after="0" w:line="240" w:lineRule="auto"/>
        <w:ind w:firstLine="709"/>
        <w:jc w:val="both"/>
      </w:pPr>
      <w:r w:rsidRPr="002D0436">
        <w:rPr>
          <w:rFonts w:ascii="Times New Roman" w:hAnsi="Times New Roman" w:cs="Times New Roman"/>
          <w:sz w:val="28"/>
          <w:szCs w:val="28"/>
        </w:rPr>
        <w:t>Главнокомандующий Вооруженными Силами с первых дней поставил задачу по обеспечению военной безопасности страны, становлению и преобразованию армии суверенной и независимой Беларуси, определил стратегию и направления реформирования Во</w:t>
      </w:r>
      <w:r w:rsidR="008B158B">
        <w:rPr>
          <w:rFonts w:ascii="Times New Roman" w:hAnsi="Times New Roman" w:cs="Times New Roman"/>
          <w:sz w:val="28"/>
          <w:szCs w:val="28"/>
        </w:rPr>
        <w:t>оруженных Сил.</w:t>
      </w:r>
    </w:p>
    <w:p w14:paraId="7D8EDD50" w14:textId="77777777" w:rsidR="0055255A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 xml:space="preserve">Сегодня Вооруженные Силы </w:t>
      </w:r>
      <w:r w:rsidR="008B158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D0436">
        <w:rPr>
          <w:rFonts w:ascii="Times New Roman" w:hAnsi="Times New Roman" w:cs="Times New Roman"/>
          <w:sz w:val="28"/>
          <w:szCs w:val="28"/>
        </w:rPr>
        <w:t xml:space="preserve"> составляют основу военной организации государства и предназначены для обеспечения военной безопасности и вооруженной защиты Республики Беларусь, ее суверенитета, независимости и территориальной целостности.</w:t>
      </w:r>
    </w:p>
    <w:p w14:paraId="6CCD4D15" w14:textId="5928C69C" w:rsidR="00795C8F" w:rsidRPr="002D0436" w:rsidRDefault="008B158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Силы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состоят из центральных органов военного управления (Министерства обороны и Генерального штаба), двух видов Вооруженных Сил (Сухопутные войска, Военно-воздушные силы и войска противовоздушной обороны), </w:t>
      </w:r>
      <w:r w:rsidR="00795C8F" w:rsidRPr="00761BC7">
        <w:rPr>
          <w:rFonts w:ascii="Times New Roman" w:hAnsi="Times New Roman" w:cs="Times New Roman"/>
          <w:sz w:val="28"/>
          <w:szCs w:val="28"/>
        </w:rPr>
        <w:t>родов войск,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специальных войск, вооружения Вооруженных Сил, тыла Вооруженных Сил, военных учебных заведений, военных комиссариатов и организаций Вооруженных Сил.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Оснащенные самым современным вооружением и техникой (ежегодно на вооружение принимается в среднем 25 новейших образцов), ведущие интенсивную </w:t>
      </w:r>
      <w:r w:rsidR="00795C8F" w:rsidRPr="002D0436">
        <w:rPr>
          <w:rFonts w:ascii="Times New Roman" w:hAnsi="Times New Roman" w:cs="Times New Roman"/>
          <w:sz w:val="28"/>
          <w:szCs w:val="28"/>
        </w:rPr>
        <w:lastRenderedPageBreak/>
        <w:t>боевую подготовку, осуществляющие свое планомерное строительство и развитие, Вооруженные Силы полностью соответствуют вызовам, рискам и потенциальным угрозам военной безопасности государства.</w:t>
      </w:r>
    </w:p>
    <w:p w14:paraId="1B1304C2" w14:textId="77777777"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Сегодня мы с уверенностью можем сказать – нам есть чем и кем гордиться!</w:t>
      </w:r>
      <w:r w:rsidR="004A669C">
        <w:rPr>
          <w:rFonts w:ascii="Times New Roman" w:hAnsi="Times New Roman" w:cs="Times New Roman"/>
          <w:sz w:val="28"/>
          <w:szCs w:val="28"/>
        </w:rPr>
        <w:t xml:space="preserve"> </w:t>
      </w:r>
      <w:r w:rsidRPr="002D0436">
        <w:rPr>
          <w:rFonts w:ascii="Times New Roman" w:hAnsi="Times New Roman" w:cs="Times New Roman"/>
          <w:sz w:val="28"/>
          <w:szCs w:val="28"/>
        </w:rPr>
        <w:t>Ведь именно белорусскими военными летчиками установлено 15</w:t>
      </w:r>
      <w:r w:rsidR="002C462F">
        <w:rPr>
          <w:rFonts w:ascii="Times New Roman" w:hAnsi="Times New Roman" w:cs="Times New Roman"/>
          <w:sz w:val="28"/>
          <w:szCs w:val="28"/>
        </w:rPr>
        <w:t> </w:t>
      </w:r>
      <w:r w:rsidRPr="002D0436">
        <w:rPr>
          <w:rFonts w:ascii="Times New Roman" w:hAnsi="Times New Roman" w:cs="Times New Roman"/>
          <w:sz w:val="28"/>
          <w:szCs w:val="28"/>
        </w:rPr>
        <w:t>мировых рекордов на модернизированных отечественными предприятиями самолетах МИГ-29.</w:t>
      </w:r>
      <w:r w:rsidR="007A6FEB">
        <w:rPr>
          <w:rFonts w:ascii="Times New Roman" w:hAnsi="Times New Roman" w:cs="Times New Roman"/>
          <w:sz w:val="28"/>
          <w:szCs w:val="28"/>
        </w:rPr>
        <w:t xml:space="preserve"> </w:t>
      </w:r>
      <w:r w:rsidR="008C62AD">
        <w:rPr>
          <w:rFonts w:ascii="Times New Roman" w:hAnsi="Times New Roman" w:cs="Times New Roman"/>
          <w:sz w:val="28"/>
          <w:szCs w:val="28"/>
        </w:rPr>
        <w:t>Н</w:t>
      </w:r>
      <w:r w:rsidRPr="002D0436">
        <w:rPr>
          <w:rFonts w:ascii="Times New Roman" w:hAnsi="Times New Roman" w:cs="Times New Roman"/>
          <w:sz w:val="28"/>
          <w:szCs w:val="28"/>
        </w:rPr>
        <w:t>ашими военными пилотами первыми на постсоветском пространстве выполнена посадка различных типов самолетов на автомобильный участок дороги, в том числе в темное время суток.</w:t>
      </w:r>
    </w:p>
    <w:p w14:paraId="43AA5022" w14:textId="77777777" w:rsidR="00795C8F" w:rsidRPr="002D0436" w:rsidRDefault="008C62AD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ивизионы зенитных ракетных комплексов С-300 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ТОР-М2</w:t>
      </w:r>
      <w:r w:rsidR="008B158B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зенитных ракетных бригад ВВС и войск ПВО, личный состав которых включает в том числе и солдат срочной службы, ежегодно исключительно на оценки «хорошо» и «отлично» выполняют стрельбы на полигоне Российской Федерации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5C8F" w:rsidRPr="002D0436">
        <w:rPr>
          <w:rFonts w:ascii="Times New Roman" w:hAnsi="Times New Roman" w:cs="Times New Roman"/>
          <w:sz w:val="28"/>
          <w:szCs w:val="28"/>
        </w:rPr>
        <w:t>Ашулук</w:t>
      </w:r>
      <w:proofErr w:type="spellEnd"/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по сложнейшим мишеням, имитирующим крылатые ракеты, и неизменно входят в число лучших на учении стран ОДКБ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Боевое содружество</w:t>
      </w:r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>.</w:t>
      </w:r>
    </w:p>
    <w:p w14:paraId="77D0F107" w14:textId="77777777" w:rsidR="00795C8F" w:rsidRPr="002D0436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8F" w:rsidRPr="002D0436">
        <w:rPr>
          <w:rFonts w:ascii="Times New Roman" w:hAnsi="Times New Roman" w:cs="Times New Roman"/>
          <w:sz w:val="28"/>
          <w:szCs w:val="28"/>
        </w:rPr>
        <w:t>оеннослужащие сил специальных операций вместе с российскими коллегами дважды совершили десантирование на дрейфующую льдину на Северном Полюсе.</w:t>
      </w:r>
      <w:r w:rsidR="002C462F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Неизменно высокие результаты демонстрируют белорусские команды и в ходе Армейских международных игр.</w:t>
      </w:r>
    </w:p>
    <w:p w14:paraId="25BBA117" w14:textId="083D99B8" w:rsidR="00795C8F" w:rsidRPr="002D0436" w:rsidRDefault="002C462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C8F" w:rsidRPr="002D0436">
        <w:rPr>
          <w:rFonts w:ascii="Times New Roman" w:hAnsi="Times New Roman" w:cs="Times New Roman"/>
          <w:sz w:val="28"/>
          <w:szCs w:val="28"/>
        </w:rPr>
        <w:t>олдаты, прапорщики, офицеры белорусской армии, зачастую рискуя собственной жизнью, обеспечивают безопасность нашей страны, жизнь простых граждан, их мирный сон, труд, учебу. Это они очищают нашу землю от опасного наследия Великой Отечественной</w:t>
      </w:r>
      <w:r w:rsidR="008B158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, </w:t>
      </w:r>
      <w:r w:rsidR="0021196F">
        <w:rPr>
          <w:rFonts w:ascii="Times New Roman" w:hAnsi="Times New Roman" w:cs="Times New Roman"/>
          <w:sz w:val="28"/>
          <w:szCs w:val="28"/>
        </w:rPr>
        <w:t>нейтрализуя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ежегодно по несколько десятков тысяч взрывоопасных предметов. </w:t>
      </w:r>
      <w:r w:rsidR="0055255A">
        <w:rPr>
          <w:rFonts w:ascii="Times New Roman" w:hAnsi="Times New Roman" w:cs="Times New Roman"/>
          <w:sz w:val="28"/>
          <w:szCs w:val="28"/>
        </w:rPr>
        <w:t>Ц</w:t>
      </w:r>
      <w:r w:rsidR="00795C8F" w:rsidRPr="002D0436">
        <w:rPr>
          <w:rFonts w:ascii="Times New Roman" w:hAnsi="Times New Roman" w:cs="Times New Roman"/>
          <w:sz w:val="28"/>
          <w:szCs w:val="28"/>
        </w:rPr>
        <w:t>еной жизни</w:t>
      </w:r>
      <w:r w:rsidR="009A2CA6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готовы прийти на помощь каждому, кто в ней нуждается.</w:t>
      </w:r>
    </w:p>
    <w:p w14:paraId="2A1FB976" w14:textId="77777777" w:rsidR="00795C8F" w:rsidRPr="004A669C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не только сохранен, но и активно развивается оборонно-промышленный комплекс, способный производить продукцию двойного назначения на уровне лучших мировых стандартов. Это и автоматизированные системы управления оружием и войсками, и автоматизированные информационные системы, оптоэлектронные системы, спутниковая навигационная аппаратура, элементы радиолокации и радиолокационные станции, лазерно-оптические системы и технологии нового поколения интегральной элементной базы – то есть те разработки, которые определяют технический прогресс ХХI века.</w:t>
      </w:r>
    </w:p>
    <w:p w14:paraId="1E1AAFFF" w14:textId="77777777" w:rsidR="002C462F" w:rsidRPr="004A669C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Так, например, созданные у нас автоматизированные системы управления для ВВС и войск ПВО не имеют аналогов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Н</w:t>
      </w:r>
      <w:r w:rsidRPr="004A669C">
        <w:rPr>
          <w:rFonts w:ascii="Times New Roman" w:hAnsi="Times New Roman" w:cs="Times New Roman"/>
          <w:sz w:val="28"/>
          <w:szCs w:val="28"/>
        </w:rPr>
        <w:t xml:space="preserve">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200 км с идеальной точностью. </w:t>
      </w:r>
    </w:p>
    <w:p w14:paraId="00DE9219" w14:textId="3E3EE702" w:rsidR="00795C8F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Беларуси бригады ПВО вооружены новейшими зенитными ракетными комплексами «Тор-М2</w:t>
      </w:r>
      <w:r w:rsidR="0021196F" w:rsidRPr="004A669C">
        <w:rPr>
          <w:rFonts w:ascii="Times New Roman" w:hAnsi="Times New Roman" w:cs="Times New Roman"/>
          <w:sz w:val="28"/>
          <w:szCs w:val="28"/>
        </w:rPr>
        <w:t>»</w:t>
      </w:r>
      <w:r w:rsidR="00795C8F" w:rsidRPr="004A669C">
        <w:rPr>
          <w:rFonts w:ascii="Times New Roman" w:hAnsi="Times New Roman" w:cs="Times New Roman"/>
          <w:sz w:val="28"/>
          <w:szCs w:val="28"/>
        </w:rPr>
        <w:t>, которым в своем классе по существу нет равных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>
        <w:rPr>
          <w:rFonts w:ascii="Times New Roman" w:hAnsi="Times New Roman" w:cs="Times New Roman"/>
          <w:sz w:val="28"/>
          <w:szCs w:val="28"/>
        </w:rPr>
        <w:t>Б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елорусская армия соответствует самым современным требованиям, предъявляемым к вооруженным силам в нынешних условиях, и </w:t>
      </w:r>
      <w:r w:rsidR="00795C8F" w:rsidRPr="00F3566E">
        <w:rPr>
          <w:rFonts w:ascii="Times New Roman" w:hAnsi="Times New Roman" w:cs="Times New Roman"/>
          <w:sz w:val="28"/>
          <w:szCs w:val="28"/>
        </w:rPr>
        <w:lastRenderedPageBreak/>
        <w:t>процесс ее совершенствования, строительства и развития продолжается постоянно.</w:t>
      </w:r>
    </w:p>
    <w:p w14:paraId="75976EFE" w14:textId="77777777" w:rsidR="004A669C" w:rsidRPr="004A669C" w:rsidRDefault="004A669C" w:rsidP="004A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 xml:space="preserve">Беларусь будет укреплять мощь своей армии. Об этом Президент Беларуси Александр Лукашенко заявил </w:t>
      </w:r>
      <w:r>
        <w:rPr>
          <w:rFonts w:ascii="Times New Roman" w:hAnsi="Times New Roman" w:cs="Times New Roman"/>
          <w:sz w:val="28"/>
          <w:szCs w:val="28"/>
        </w:rPr>
        <w:t>28 января 2022 года</w:t>
      </w:r>
      <w:r w:rsidRPr="004A669C">
        <w:rPr>
          <w:rFonts w:ascii="Times New Roman" w:hAnsi="Times New Roman" w:cs="Times New Roman"/>
          <w:sz w:val="28"/>
          <w:szCs w:val="28"/>
        </w:rPr>
        <w:t xml:space="preserve"> в Послании белорусскому народу и Национальному собранию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69C">
        <w:rPr>
          <w:rFonts w:ascii="Times New Roman" w:hAnsi="Times New Roman" w:cs="Times New Roman"/>
          <w:sz w:val="28"/>
          <w:szCs w:val="28"/>
        </w:rPr>
        <w:t xml:space="preserve"> По словам Президента, необходимо вывести на качественно новый уровень систему обеспечения национальной безопасности, особенно в сфере обороны, повышать оснащенность воинских частей вооружением и техникой, обучать личный состав войск современным методам и способам отражения угроз, развивать территориальную оборону.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9C">
        <w:rPr>
          <w:rFonts w:ascii="Times New Roman" w:hAnsi="Times New Roman" w:cs="Times New Roman"/>
          <w:sz w:val="28"/>
          <w:szCs w:val="28"/>
        </w:rPr>
        <w:t>«Наша армия компактна, маневренна, боеспособна. Ее мощь будем укреплять»</w:t>
      </w:r>
      <w:r w:rsidR="0021196F">
        <w:rPr>
          <w:rFonts w:ascii="Times New Roman" w:hAnsi="Times New Roman" w:cs="Times New Roman"/>
          <w:sz w:val="28"/>
          <w:szCs w:val="28"/>
        </w:rPr>
        <w:t>, – сказал Александр Лукашенко.</w:t>
      </w:r>
    </w:p>
    <w:p w14:paraId="4D8A0308" w14:textId="2BDA5EE1" w:rsidR="00795C8F" w:rsidRPr="002F25BF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25B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тобы умело управлять современной техникой, </w:t>
      </w:r>
      <w:r w:rsidR="002F25BF">
        <w:rPr>
          <w:rFonts w:ascii="Times New Roman" w:hAnsi="Times New Roman" w:cs="Times New Roman"/>
          <w:spacing w:val="-2"/>
          <w:sz w:val="28"/>
          <w:szCs w:val="28"/>
        </w:rPr>
        <w:t xml:space="preserve">чтобы 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научиться умело защищать свою Родину, себя, свою семью, свой дом, родных и близких, </w:t>
      </w:r>
      <w:r w:rsidR="002F25BF">
        <w:rPr>
          <w:rFonts w:ascii="Times New Roman" w:hAnsi="Times New Roman" w:cs="Times New Roman"/>
          <w:spacing w:val="-2"/>
          <w:sz w:val="28"/>
          <w:szCs w:val="28"/>
        </w:rPr>
        <w:t xml:space="preserve">чтобы </w:t>
      </w:r>
      <w:r w:rsidR="002F25B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в случае возникновения военной опасности 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не стать мишенью, нужны соответствующие знания, умения и навыки, которые дает армия. </w:t>
      </w:r>
      <w:r w:rsidR="0021196F" w:rsidRPr="002F25B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>аша армия – это возможность, созданная самим народом для того, чтобы научиться себя защищать.</w:t>
      </w:r>
    </w:p>
    <w:p w14:paraId="42A3198E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Для этого в Беларуси существует срочная военная служба, которая предназначена, в первую очередь, для подготовки военно-обученного резерва, имеющего военно-учетную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839A7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Получить военно-учетную специальность можно</w:t>
      </w:r>
      <w:r w:rsidR="00847D82">
        <w:rPr>
          <w:rFonts w:ascii="Times New Roman" w:hAnsi="Times New Roman" w:cs="Times New Roman"/>
          <w:sz w:val="28"/>
          <w:szCs w:val="28"/>
        </w:rPr>
        <w:t>,</w:t>
      </w:r>
      <w:r w:rsidRPr="00F3566E">
        <w:rPr>
          <w:rFonts w:ascii="Times New Roman" w:hAnsi="Times New Roman" w:cs="Times New Roman"/>
          <w:sz w:val="28"/>
          <w:szCs w:val="28"/>
        </w:rPr>
        <w:t xml:space="preserve"> проходя службу в резерве. Это относительно новый вид воинской службы. В ходе службы в резерве в течение двух или трех лет (в зависимости от уровня образования) молодой человек дважды в год проходит сборы в среднем по месяцу или полтора, занимаясь только боевой учебой. Причем в этом случае служба проходит без отрыва от основной работы.</w:t>
      </w:r>
    </w:p>
    <w:p w14:paraId="6A685FB5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 xml:space="preserve">Военно-учетную специальность получают также на военных факультетах и военных кафедрах гражданских </w:t>
      </w:r>
      <w:r w:rsidR="00D70541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F3566E">
        <w:rPr>
          <w:rFonts w:ascii="Times New Roman" w:hAnsi="Times New Roman" w:cs="Times New Roman"/>
          <w:sz w:val="28"/>
          <w:szCs w:val="28"/>
        </w:rPr>
        <w:t xml:space="preserve"> студенты, обучающиеся по программам подготовки младших специалистов. В этом случае они проходят срочную военную службу всего полгода.</w:t>
      </w:r>
    </w:p>
    <w:p w14:paraId="412C8AC1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Тем же, кто решил связать с армией свою жизнь, став профессиональным военным, предстоит сложный выбор: на сегодняшний день в нашей стране подготовка офицеров для Вооруженных Сил Республики Беларусь ведется в Военной академии Республики Беларусь, а также на семи военных факультетах высших гражданских учебных заведений. Еще пять военных кафедр осуществляют подготовку офицеров запаса.</w:t>
      </w:r>
    </w:p>
    <w:p w14:paraId="64D3EC72" w14:textId="77777777" w:rsidR="00795C8F" w:rsidRPr="00C82467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i/>
          <w:sz w:val="28"/>
          <w:szCs w:val="28"/>
        </w:rPr>
        <w:t>https://www.mil.by/ru/all_about/doprizyv/100letVSRB</w:t>
      </w:r>
      <w:r w:rsidRPr="00457747">
        <w:rPr>
          <w:rFonts w:ascii="Times New Roman" w:hAnsi="Times New Roman" w:cs="Times New Roman"/>
          <w:sz w:val="28"/>
          <w:szCs w:val="28"/>
        </w:rPr>
        <w:t>/</w:t>
      </w:r>
    </w:p>
    <w:p w14:paraId="3122C58E" w14:textId="77777777" w:rsidR="00457747" w:rsidRPr="00847D82" w:rsidRDefault="000741FB" w:rsidP="00457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457747" w:rsidRPr="00847D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https://president.gov.by/ru/president/glavnokomanduyushchiy</w:t>
        </w:r>
      </w:hyperlink>
    </w:p>
    <w:p w14:paraId="1E01A0E5" w14:textId="77777777" w:rsidR="00721B46" w:rsidRPr="00BB2788" w:rsidRDefault="00721B46" w:rsidP="0045774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«Границы Беларуси под надежной защитой»</w:t>
      </w:r>
      <w:r w:rsidR="00630920">
        <w:rPr>
          <w:rFonts w:ascii="Times New Roman" w:hAnsi="Times New Roman" w:cs="Times New Roman"/>
          <w:b/>
          <w:sz w:val="28"/>
          <w:szCs w:val="28"/>
        </w:rPr>
        <w:t>.</w:t>
      </w:r>
    </w:p>
    <w:p w14:paraId="3F862F88" w14:textId="77777777" w:rsidR="00BE7A3F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Пограничная служба адекватно реагирует на вызовы и перспективные угрозы, реализует Концепцию национальной безопасности в соответствии с государственной политикой страны.</w:t>
      </w:r>
    </w:p>
    <w:p w14:paraId="19DA530B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государственной границы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один из основополагающих элементов государственности. Только при наличии территории, статус которой юридически определен, можно говорить о государственном образовании, а тем более о таких его признаках, как суверенитет и территориальная цело</w:t>
      </w:r>
      <w:r w:rsidR="00630920">
        <w:rPr>
          <w:rFonts w:ascii="Times New Roman" w:hAnsi="Times New Roman" w:cs="Times New Roman"/>
          <w:sz w:val="28"/>
          <w:szCs w:val="28"/>
        </w:rPr>
        <w:t>стность страны.</w:t>
      </w:r>
    </w:p>
    <w:p w14:paraId="67B09048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Понятие «государственная граница» было использовано в Декларации о государственном суверенитете от 27 июля 1990 года, но определение ему дано только в 1992-м </w:t>
      </w:r>
      <w:r w:rsidR="00EC3B6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4AF7">
        <w:rPr>
          <w:rFonts w:ascii="Times New Roman" w:hAnsi="Times New Roman" w:cs="Times New Roman"/>
          <w:sz w:val="28"/>
          <w:szCs w:val="28"/>
        </w:rPr>
        <w:t>в Законе</w:t>
      </w:r>
      <w:r w:rsidR="0089108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FB4AF7">
        <w:rPr>
          <w:rFonts w:ascii="Times New Roman" w:hAnsi="Times New Roman" w:cs="Times New Roman"/>
          <w:sz w:val="28"/>
          <w:szCs w:val="28"/>
        </w:rPr>
        <w:t xml:space="preserve"> «О Государственной границе Республики Беларусь». Можно условно считать, что с момента провозглашения Декларации в нашем государстве начался </w:t>
      </w:r>
      <w:r w:rsidR="00630920">
        <w:rPr>
          <w:rFonts w:ascii="Times New Roman" w:hAnsi="Times New Roman" w:cs="Times New Roman"/>
          <w:sz w:val="28"/>
          <w:szCs w:val="28"/>
        </w:rPr>
        <w:t>процесс по установлению границ.</w:t>
      </w:r>
    </w:p>
    <w:p w14:paraId="7B9BF856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 xml:space="preserve">Сухопутный участок Государственной границы Беларуси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277,7 км,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339,8 км. Охраняемый участок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334,5 км, в том числе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944,8 км. </w:t>
      </w:r>
    </w:p>
    <w:p w14:paraId="299307CF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В настоящее время в состав органов пограничной службы включены Брестская, Гомельская, Гродненская и Сморгонская пограничные группы, Лидский, Мозырский, Пинский и Полоцкий пограничные отряды, отряд пограничного контроля «Минск», группа связи и обеспечения, Институт пограничной службы, группа материально-технического обеспечения, Военный госпит</w:t>
      </w:r>
      <w:r w:rsidR="00630920">
        <w:rPr>
          <w:rFonts w:ascii="Times New Roman" w:hAnsi="Times New Roman" w:cs="Times New Roman"/>
          <w:sz w:val="28"/>
          <w:szCs w:val="28"/>
        </w:rPr>
        <w:t>аль органов пограничной службы.</w:t>
      </w:r>
    </w:p>
    <w:p w14:paraId="089F60C0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Основными задачами органов пограничной службы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F6357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участие в проведении государственной пограничной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2E649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обеспечение пограничной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944A7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охрана Государственной границы Республики Беларусь;</w:t>
      </w:r>
    </w:p>
    <w:p w14:paraId="4E7B951B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преступлений и административных правонарушений, создающих угрозу пограничной безопасности, в соответствии с законодательными актами;</w:t>
      </w:r>
    </w:p>
    <w:p w14:paraId="76140FDC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осуществление пропуска через Государственную границу граждан Республики Беларусь, иностранных граждан</w:t>
      </w:r>
      <w:r w:rsidR="00A74F34">
        <w:rPr>
          <w:rFonts w:ascii="Times New Roman" w:hAnsi="Times New Roman" w:cs="Times New Roman"/>
          <w:sz w:val="28"/>
          <w:szCs w:val="28"/>
        </w:rPr>
        <w:t>.</w:t>
      </w:r>
    </w:p>
    <w:p w14:paraId="7AB17011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Органы пограничной службы образуют единую систему, в которую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Государственный пограничный комитет, возглавляющий систему органов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территориальные органы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 пограничной службы специального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организации</w:t>
      </w:r>
      <w:r w:rsidR="00901D94">
        <w:rPr>
          <w:rFonts w:ascii="Times New Roman" w:hAnsi="Times New Roman" w:cs="Times New Roman"/>
          <w:sz w:val="28"/>
          <w:szCs w:val="28"/>
        </w:rPr>
        <w:t xml:space="preserve"> и </w:t>
      </w:r>
      <w:r w:rsidRPr="00BE7A3F">
        <w:rPr>
          <w:rFonts w:ascii="Times New Roman" w:hAnsi="Times New Roman" w:cs="Times New Roman"/>
          <w:sz w:val="28"/>
          <w:szCs w:val="28"/>
        </w:rPr>
        <w:t>иные органы пограничной службы, создаваемые по решению Президента Республики Беларусь.</w:t>
      </w:r>
    </w:p>
    <w:p w14:paraId="042533D7" w14:textId="77777777" w:rsidR="00FB4AF7" w:rsidRDefault="00BE7A3F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Общее руководство органами пограничной службы осуществляют Президент Республики Беларусь, а также Совет Министров Республики Беларусь в пределах полномочий, делегированных ему Президентом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Непосредственное руководство органами пограничной службы осуществляет Председатель Государственного пограничного комитета.</w:t>
      </w:r>
    </w:p>
    <w:p w14:paraId="224275BB" w14:textId="68CA2207" w:rsidR="00BE7A3F" w:rsidRPr="00457747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Президент Беларуси Александр Лукашенко</w:t>
      </w:r>
      <w:r w:rsidR="00901D94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Дело в том, что здесь, на западе, мы защищаем не только Беларусь </w:t>
      </w:r>
      <w:r w:rsidR="00950B88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рубежи Союзного государства. Поэтому мы уделяем серьезное внимание охране государственной границы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B4A5E" w14:textId="2D4E95C4" w:rsidR="00FB4AF7" w:rsidRDefault="00FB4AF7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lastRenderedPageBreak/>
        <w:t>Глава государства обратил внимание на то, что Беларусь вынуждена отвечать на вызовы и угрозы</w:t>
      </w:r>
      <w:r w:rsidR="002A395E">
        <w:rPr>
          <w:rFonts w:ascii="Times New Roman" w:hAnsi="Times New Roman" w:cs="Times New Roman"/>
          <w:sz w:val="28"/>
          <w:szCs w:val="28"/>
        </w:rPr>
        <w:t>:</w:t>
      </w:r>
      <w:r w:rsidRPr="00457747">
        <w:rPr>
          <w:rFonts w:ascii="Times New Roman" w:hAnsi="Times New Roman" w:cs="Times New Roman"/>
          <w:sz w:val="28"/>
          <w:szCs w:val="28"/>
        </w:rPr>
        <w:t xml:space="preserve">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>История нас учит тому, чтобы мы всегда были готовы ответить на любую провокацию.</w:t>
      </w:r>
      <w:r w:rsidR="00E51031" w:rsidRPr="00457747">
        <w:rPr>
          <w:rFonts w:ascii="Times New Roman" w:hAnsi="Times New Roman" w:cs="Times New Roman"/>
          <w:sz w:val="28"/>
          <w:szCs w:val="28"/>
        </w:rPr>
        <w:t xml:space="preserve"> </w:t>
      </w:r>
      <w:r w:rsidRPr="00457747">
        <w:rPr>
          <w:rFonts w:ascii="Times New Roman" w:hAnsi="Times New Roman" w:cs="Times New Roman"/>
          <w:sz w:val="28"/>
          <w:szCs w:val="28"/>
        </w:rPr>
        <w:t xml:space="preserve">Мы понимаем, что граница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зеркало, лицо любого государства. Я могу спорить с любым, что нет такой охраны государственной границы в мире у другого государства, как в Беларуси. На этом уровне охрану государственной границы надо и поддерживать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0E445" w14:textId="656B33B1" w:rsidR="00FB4AF7" w:rsidRPr="00E96F6C" w:rsidRDefault="00E96F6C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пограничного комитета Республики Беларусь генерал-майор </w:t>
      </w:r>
      <w:r w:rsidR="00FB4AF7" w:rsidRPr="00E96F6C">
        <w:rPr>
          <w:rFonts w:ascii="Times New Roman" w:hAnsi="Times New Roman" w:cs="Times New Roman"/>
          <w:sz w:val="28"/>
          <w:szCs w:val="28"/>
        </w:rPr>
        <w:t>Анатолий Петрович Л</w:t>
      </w:r>
      <w:r w:rsidR="00901D94">
        <w:rPr>
          <w:rFonts w:ascii="Times New Roman" w:hAnsi="Times New Roman" w:cs="Times New Roman"/>
          <w:sz w:val="28"/>
          <w:szCs w:val="28"/>
        </w:rPr>
        <w:t>аппо</w:t>
      </w:r>
      <w:r w:rsidRPr="00E96F6C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950B88">
        <w:rPr>
          <w:rFonts w:ascii="Times New Roman" w:hAnsi="Times New Roman" w:cs="Times New Roman"/>
          <w:sz w:val="28"/>
          <w:szCs w:val="28"/>
        </w:rPr>
        <w:t>:</w:t>
      </w:r>
      <w:r w:rsidRPr="00E96F6C">
        <w:rPr>
          <w:rFonts w:ascii="Times New Roman" w:hAnsi="Times New Roman" w:cs="Times New Roman"/>
          <w:sz w:val="28"/>
          <w:szCs w:val="28"/>
        </w:rPr>
        <w:t xml:space="preserve"> «</w:t>
      </w:r>
      <w:r w:rsidR="00FB4AF7" w:rsidRPr="00E96F6C">
        <w:rPr>
          <w:rFonts w:ascii="Times New Roman" w:hAnsi="Times New Roman" w:cs="Times New Roman"/>
          <w:sz w:val="28"/>
          <w:szCs w:val="28"/>
        </w:rPr>
        <w:t>Сегодня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 w:rsidRPr="00E96F6C">
        <w:rPr>
          <w:rFonts w:ascii="Times New Roman" w:hAnsi="Times New Roman" w:cs="Times New Roman"/>
          <w:sz w:val="28"/>
          <w:szCs w:val="28"/>
        </w:rPr>
        <w:t>»</w:t>
      </w:r>
      <w:r w:rsidR="00FB4AF7" w:rsidRPr="00E96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20906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Есть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есть государство! Беларусь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одна из немногих стран, граница которой изображена на государственном гербе. И этот контур появился неслучайно. Он стал подтверждением незыблемости границ, суверенитета и независимости. В государственной символике мы четко и однозначно подтверждаем, что готовы отстаивать и защищать свою границу, но не претендуем на иные территории. </w:t>
      </w:r>
    </w:p>
    <w:p w14:paraId="003122D8" w14:textId="73A7F3D3" w:rsidR="00901D94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 xml:space="preserve">Без создания независимой и полноценной </w:t>
      </w:r>
      <w:r w:rsidRPr="00197DE0">
        <w:rPr>
          <w:rFonts w:ascii="Times New Roman" w:hAnsi="Times New Roman" w:cs="Times New Roman"/>
          <w:b/>
          <w:sz w:val="28"/>
          <w:szCs w:val="28"/>
        </w:rPr>
        <w:t>таможенной службы</w:t>
      </w:r>
      <w:r w:rsidRPr="00197DE0">
        <w:rPr>
          <w:rFonts w:ascii="Times New Roman" w:hAnsi="Times New Roman" w:cs="Times New Roman"/>
          <w:sz w:val="28"/>
          <w:szCs w:val="28"/>
        </w:rPr>
        <w:t xml:space="preserve"> государственность невозможна. В апреле 1990 года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Белорусское управление государственного таможенного контроля при Совете Министров СССР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DE0">
        <w:rPr>
          <w:rFonts w:ascii="Times New Roman" w:hAnsi="Times New Roman" w:cs="Times New Roman"/>
          <w:sz w:val="28"/>
          <w:szCs w:val="28"/>
        </w:rPr>
        <w:t>Оно состояло из четырех таможен: Минской, Брестской, Гродненской и «Западный Буг». В сентябре 1991</w:t>
      </w:r>
      <w:r w:rsidR="002A395E">
        <w:rPr>
          <w:rFonts w:ascii="Times New Roman" w:hAnsi="Times New Roman" w:cs="Times New Roman"/>
          <w:sz w:val="28"/>
          <w:szCs w:val="28"/>
        </w:rPr>
        <w:t xml:space="preserve"> </w:t>
      </w:r>
      <w:r w:rsidRPr="00197DE0">
        <w:rPr>
          <w:rFonts w:ascii="Times New Roman" w:hAnsi="Times New Roman" w:cs="Times New Roman"/>
          <w:sz w:val="28"/>
          <w:szCs w:val="28"/>
        </w:rPr>
        <w:t>го</w:t>
      </w:r>
      <w:r w:rsidR="002A395E">
        <w:rPr>
          <w:rFonts w:ascii="Times New Roman" w:hAnsi="Times New Roman" w:cs="Times New Roman"/>
          <w:sz w:val="28"/>
          <w:szCs w:val="28"/>
        </w:rPr>
        <w:t>да</w:t>
      </w:r>
      <w:r w:rsidRPr="00197DE0">
        <w:rPr>
          <w:rFonts w:ascii="Times New Roman" w:hAnsi="Times New Roman" w:cs="Times New Roman"/>
          <w:sz w:val="28"/>
          <w:szCs w:val="28"/>
        </w:rPr>
        <w:t xml:space="preserve"> это управление </w:t>
      </w:r>
      <w:r w:rsidR="00457747" w:rsidRPr="00197DE0">
        <w:rPr>
          <w:rFonts w:ascii="Times New Roman" w:hAnsi="Times New Roman" w:cs="Times New Roman"/>
          <w:sz w:val="28"/>
          <w:szCs w:val="28"/>
        </w:rPr>
        <w:t>преобразов</w:t>
      </w:r>
      <w:r w:rsidR="00457747">
        <w:rPr>
          <w:rFonts w:ascii="Times New Roman" w:hAnsi="Times New Roman" w:cs="Times New Roman"/>
          <w:sz w:val="28"/>
          <w:szCs w:val="28"/>
        </w:rPr>
        <w:t>ано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в Государственный таможенный комитет Беларуси. </w:t>
      </w:r>
    </w:p>
    <w:p w14:paraId="78126F03" w14:textId="77777777"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январе 1995 года Беларусь, Россия и Казахстан вышли на новый этап развития сбалансированных и взаимовыгодных экономических отношений, подписав в Минске</w:t>
      </w:r>
      <w:r w:rsidR="00901D94">
        <w:rPr>
          <w:rFonts w:ascii="Times New Roman" w:hAnsi="Times New Roman" w:cs="Times New Roman"/>
          <w:sz w:val="28"/>
          <w:szCs w:val="28"/>
        </w:rPr>
        <w:t xml:space="preserve"> Соглашение о Таможенном союзе.</w:t>
      </w:r>
    </w:p>
    <w:p w14:paraId="7639CF48" w14:textId="77777777"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2000 году президенты государств-участников Таможенного союза подписали исторический Договор об учреждении Евразийского экономического сообщества. Заработал Таможенный союз с 1 июля 2010</w:t>
      </w:r>
      <w:r w:rsidR="00457747">
        <w:rPr>
          <w:rFonts w:ascii="Times New Roman" w:hAnsi="Times New Roman" w:cs="Times New Roman"/>
          <w:sz w:val="28"/>
          <w:szCs w:val="28"/>
        </w:rPr>
        <w:t> </w:t>
      </w:r>
      <w:r w:rsidRPr="00197DE0">
        <w:rPr>
          <w:rFonts w:ascii="Times New Roman" w:hAnsi="Times New Roman" w:cs="Times New Roman"/>
          <w:sz w:val="28"/>
          <w:szCs w:val="28"/>
        </w:rPr>
        <w:t>года. Был снят таможенный контроль на внутренних границах и завершено формирование единой таможенной территории. Обеспечена свобода передвижения товаров. Введены в действие единые таможенный тариф и товарная номенклатура внешнеэкономической деятельности, Таможенный кодекс Таможенного союза.</w:t>
      </w:r>
    </w:p>
    <w:p w14:paraId="22D1FBDD" w14:textId="77777777" w:rsidR="00197DE0" w:rsidRPr="00773316" w:rsidRDefault="00773316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lastRenderedPageBreak/>
        <w:t>В а</w:t>
      </w:r>
      <w:r w:rsidR="00901D94">
        <w:rPr>
          <w:rFonts w:ascii="Times New Roman" w:hAnsi="Times New Roman" w:cs="Times New Roman"/>
          <w:sz w:val="28"/>
          <w:szCs w:val="28"/>
        </w:rPr>
        <w:t>преле 2014 года вступил в силу З</w:t>
      </w:r>
      <w:r w:rsidRPr="00773316">
        <w:rPr>
          <w:rFonts w:ascii="Times New Roman" w:hAnsi="Times New Roman" w:cs="Times New Roman"/>
          <w:sz w:val="28"/>
          <w:szCs w:val="28"/>
        </w:rPr>
        <w:t xml:space="preserve">акон </w:t>
      </w:r>
      <w:r w:rsidR="0089108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773316">
        <w:rPr>
          <w:rFonts w:ascii="Times New Roman" w:hAnsi="Times New Roman" w:cs="Times New Roman"/>
          <w:sz w:val="28"/>
          <w:szCs w:val="28"/>
        </w:rPr>
        <w:t>«</w:t>
      </w:r>
      <w:r w:rsidR="00197DE0" w:rsidRPr="00773316">
        <w:rPr>
          <w:rFonts w:ascii="Times New Roman" w:hAnsi="Times New Roman" w:cs="Times New Roman"/>
          <w:sz w:val="28"/>
          <w:szCs w:val="28"/>
        </w:rPr>
        <w:t>О таможенном регулировании в Республике Беларусь», заложивший принципы «одного окна» и «двух служб на границе». Предусмотрено предварительное электронное декларирование, посттаможенный контроль, институт уполномоченного экономического оператора, система управления рис</w:t>
      </w:r>
      <w:r w:rsidR="00901D94">
        <w:rPr>
          <w:rFonts w:ascii="Times New Roman" w:hAnsi="Times New Roman" w:cs="Times New Roman"/>
          <w:sz w:val="28"/>
          <w:szCs w:val="28"/>
        </w:rPr>
        <w:t>ками.</w:t>
      </w:r>
    </w:p>
    <w:p w14:paraId="6CB806C1" w14:textId="39138D23" w:rsidR="001D7C25" w:rsidRDefault="00A34D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 xml:space="preserve">Таможенная служба занимает особое место в системе государственного управления. Именно таможенная служба участвует в реализации </w:t>
      </w:r>
      <w:r w:rsidR="00CB030D" w:rsidRPr="00A34D5A">
        <w:rPr>
          <w:rFonts w:ascii="Times New Roman" w:hAnsi="Times New Roman" w:cs="Times New Roman"/>
          <w:sz w:val="28"/>
          <w:szCs w:val="28"/>
        </w:rPr>
        <w:t>функций государства</w:t>
      </w:r>
      <w:r w:rsidR="00CB030D">
        <w:rPr>
          <w:rFonts w:ascii="Times New Roman" w:hAnsi="Times New Roman" w:cs="Times New Roman"/>
          <w:sz w:val="28"/>
          <w:szCs w:val="28"/>
        </w:rPr>
        <w:t xml:space="preserve"> и</w:t>
      </w:r>
      <w:r w:rsidRPr="00A34D5A">
        <w:rPr>
          <w:rFonts w:ascii="Times New Roman" w:hAnsi="Times New Roman" w:cs="Times New Roman"/>
          <w:sz w:val="28"/>
          <w:szCs w:val="28"/>
        </w:rPr>
        <w:t xml:space="preserve"> внутренних (создание условий для развития экономики; обеспечение нормальных жизненных условий и безопасности общества и человека; обеспечение формирования государственного бюджета; защита окружающей среды и др.), и внешних (поддержание мира и обеспечение мирного сосуществования; защита независимости и своих территорий в процессе интеграции в мировую экономику; защита интересов во внешней торговле; создание партнерских отношений для решения глобальных проблем).</w:t>
      </w:r>
    </w:p>
    <w:p w14:paraId="6AE8002A" w14:textId="3E1A43FE" w:rsidR="00594B5A" w:rsidRPr="00594B5A" w:rsidRDefault="00594B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B5A">
        <w:rPr>
          <w:rFonts w:ascii="Times New Roman" w:hAnsi="Times New Roman" w:cs="Times New Roman"/>
          <w:sz w:val="28"/>
          <w:szCs w:val="28"/>
        </w:rPr>
        <w:t>равоохранительны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B5A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государственную таможенную политику и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таможенным делом</w:t>
      </w:r>
      <w:r w:rsidR="00CB030D">
        <w:rPr>
          <w:rFonts w:ascii="Times New Roman" w:hAnsi="Times New Roman" w:cs="Times New Roman"/>
          <w:sz w:val="28"/>
          <w:szCs w:val="28"/>
        </w:rPr>
        <w:t>,</w:t>
      </w:r>
      <w:r w:rsidRPr="005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4B5A">
        <w:rPr>
          <w:rFonts w:ascii="Times New Roman" w:hAnsi="Times New Roman" w:cs="Times New Roman"/>
          <w:sz w:val="28"/>
          <w:szCs w:val="28"/>
        </w:rPr>
        <w:t>Государственный таможенный комитет.</w:t>
      </w:r>
    </w:p>
    <w:p w14:paraId="615B3461" w14:textId="36F56D3D" w:rsidR="00E51031" w:rsidRPr="00644352" w:rsidRDefault="00E51031" w:rsidP="00E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Несмотря на негативные тенденции в мировой экономике, </w:t>
      </w:r>
      <w:r w:rsidR="00E95094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в полном объеме </w:t>
      </w:r>
      <w:r w:rsidR="00CB030D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выполняются задачи, </w:t>
      </w:r>
      <w:r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поставленные Главой государства и правительством перед таможенной службой. </w:t>
      </w:r>
      <w:r w:rsidR="00E95094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Государственный таможенный комитет </w:t>
      </w:r>
      <w:r w:rsidRPr="00644352">
        <w:rPr>
          <w:rFonts w:ascii="Times New Roman" w:hAnsi="Times New Roman" w:cs="Times New Roman"/>
          <w:spacing w:val="-2"/>
          <w:sz w:val="28"/>
          <w:szCs w:val="28"/>
        </w:rPr>
        <w:t>обеспечивает быструю, качественную и прозрачную логистику при перевозках грузов, максимальную цифровизацию транспортных коридоров и автоматизацию таможенных операций, надежную защиту интересов Беларуси, жизни и здоровья граждан. Совершенствуются условия для бизнеса: создаются цифровые транспортные коридоры, логистические центры, развивается инф</w:t>
      </w:r>
      <w:r w:rsidR="00901D94" w:rsidRPr="00644352">
        <w:rPr>
          <w:rFonts w:ascii="Times New Roman" w:hAnsi="Times New Roman" w:cs="Times New Roman"/>
          <w:spacing w:val="-2"/>
          <w:sz w:val="28"/>
          <w:szCs w:val="28"/>
        </w:rPr>
        <w:t>раструктура в пунктах пропуска.</w:t>
      </w:r>
    </w:p>
    <w:p w14:paraId="02F56773" w14:textId="77777777"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 xml:space="preserve">Надежная и эффективно функционирующая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773316">
        <w:rPr>
          <w:rFonts w:ascii="Times New Roman" w:hAnsi="Times New Roman" w:cs="Times New Roman"/>
          <w:sz w:val="28"/>
          <w:szCs w:val="28"/>
        </w:rPr>
        <w:t xml:space="preserve"> один из определяющих факторов привлекательности Беларуси как транзитного государства.</w:t>
      </w:r>
    </w:p>
    <w:p w14:paraId="1B8E6412" w14:textId="77777777"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>На границе используются современные технические средства. Это касается контроля за перемещением радиоактивных материалов, обнаружения оружия, боеприпасов и взрывчатых веществ, определения подлинности документов, инспекционно-досмотровых комплексов, значительно повышающих качество таможенного администрирования.</w:t>
      </w:r>
    </w:p>
    <w:p w14:paraId="40A1D059" w14:textId="77777777" w:rsidR="00374CE3" w:rsidRDefault="002476C7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A1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образования таможенных о</w:t>
      </w:r>
      <w:r w:rsidR="00901D94">
        <w:rPr>
          <w:rFonts w:ascii="Times New Roman" w:hAnsi="Times New Roman" w:cs="Times New Roman"/>
          <w:sz w:val="28"/>
          <w:szCs w:val="28"/>
        </w:rPr>
        <w:t>рганов отметил:</w:t>
      </w:r>
      <w:r w:rsidRPr="00F75DA1">
        <w:rPr>
          <w:rFonts w:ascii="Times New Roman" w:hAnsi="Times New Roman" w:cs="Times New Roman"/>
          <w:sz w:val="28"/>
          <w:szCs w:val="28"/>
        </w:rPr>
        <w:t xml:space="preserve"> 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1AC2AD97" w14:textId="058ECCE8" w:rsidR="00374CE3" w:rsidRDefault="00374CE3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E3">
        <w:rPr>
          <w:rFonts w:ascii="Times New Roman" w:hAnsi="Times New Roman" w:cs="Times New Roman"/>
          <w:bCs/>
          <w:sz w:val="28"/>
          <w:szCs w:val="28"/>
        </w:rPr>
        <w:t>Сегодня среди задач службы не только противодействие контрабанде, трансграничной преступности</w:t>
      </w:r>
      <w:r w:rsidR="00E95094">
        <w:rPr>
          <w:rFonts w:ascii="Times New Roman" w:hAnsi="Times New Roman" w:cs="Times New Roman"/>
          <w:bCs/>
          <w:sz w:val="28"/>
          <w:szCs w:val="28"/>
        </w:rPr>
        <w:t>, но</w:t>
      </w:r>
      <w:r w:rsidRPr="00374CE3">
        <w:rPr>
          <w:rFonts w:ascii="Times New Roman" w:hAnsi="Times New Roman" w:cs="Times New Roman"/>
          <w:bCs/>
          <w:sz w:val="28"/>
          <w:szCs w:val="28"/>
        </w:rPr>
        <w:t xml:space="preserve"> и создание условий для международной торговли и экономическая безопасность страны в целом.</w:t>
      </w:r>
    </w:p>
    <w:p w14:paraId="398A49BB" w14:textId="77777777" w:rsidR="001D7C25" w:rsidRPr="00901D94" w:rsidRDefault="000741FB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8" w:history="1">
        <w:r w:rsidR="001D7C25" w:rsidRPr="00901D94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https://pravo.by/document/?guid=3871&amp;p0=h10800454</w:t>
        </w:r>
      </w:hyperlink>
    </w:p>
    <w:p w14:paraId="093B568A" w14:textId="77777777" w:rsidR="001D7C25" w:rsidRPr="00901D94" w:rsidRDefault="001D7C25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1D94">
        <w:rPr>
          <w:rFonts w:ascii="Times New Roman" w:hAnsi="Times New Roman" w:cs="Times New Roman"/>
          <w:bCs/>
          <w:i/>
          <w:sz w:val="28"/>
          <w:szCs w:val="28"/>
        </w:rPr>
        <w:lastRenderedPageBreak/>
        <w:t>https://president.gov.by/ru/statebodies/gosudarstvennyy-tamozhennyy-komitet</w:t>
      </w:r>
    </w:p>
    <w:p w14:paraId="4473AA2C" w14:textId="77777777" w:rsidR="002476C7" w:rsidRPr="00901D94" w:rsidRDefault="000741FB" w:rsidP="002476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374CE3" w:rsidRPr="00901D9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https://www.belta.by/president/view/lukashenko-o-tamozhennikah-vy-vystroili-nadezhnuju-sistemu-zaschity-ekonomicheskogo-suvereniteta-460576-2021/</w:t>
        </w:r>
      </w:hyperlink>
    </w:p>
    <w:p w14:paraId="2454431C" w14:textId="77777777" w:rsidR="00773316" w:rsidRPr="00BB2788" w:rsidRDefault="00F001BC" w:rsidP="0077331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B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«Министерство по чрезвычайным ситуациям 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BB2788">
        <w:rPr>
          <w:rFonts w:ascii="Times New Roman" w:hAnsi="Times New Roman" w:cs="Times New Roman"/>
          <w:b/>
          <w:sz w:val="28"/>
          <w:szCs w:val="28"/>
        </w:rPr>
        <w:t>Беларус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>ь</w:t>
      </w:r>
      <w:r w:rsidRPr="00BB2788">
        <w:rPr>
          <w:rFonts w:ascii="Times New Roman" w:hAnsi="Times New Roman" w:cs="Times New Roman"/>
          <w:b/>
          <w:sz w:val="28"/>
          <w:szCs w:val="28"/>
        </w:rPr>
        <w:t>: помощь рядом»</w:t>
      </w:r>
      <w:r w:rsidR="00EE3CFA">
        <w:rPr>
          <w:rFonts w:ascii="Times New Roman" w:hAnsi="Times New Roman" w:cs="Times New Roman"/>
          <w:sz w:val="28"/>
          <w:szCs w:val="28"/>
        </w:rPr>
        <w:t>.</w:t>
      </w:r>
    </w:p>
    <w:p w14:paraId="4F9F5CF1" w14:textId="77777777" w:rsidR="00F001BC" w:rsidRPr="00F001BC" w:rsidRDefault="00F001BC" w:rsidP="00F0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bCs/>
          <w:sz w:val="28"/>
          <w:szCs w:val="28"/>
        </w:rPr>
        <w:t xml:space="preserve">Обращаясь к личному 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составу органов и подразделений </w:t>
      </w:r>
      <w:r w:rsidRPr="00F001BC">
        <w:rPr>
          <w:rFonts w:ascii="Times New Roman" w:hAnsi="Times New Roman" w:cs="Times New Roman"/>
          <w:bCs/>
          <w:sz w:val="28"/>
          <w:szCs w:val="28"/>
        </w:rPr>
        <w:t>по чрезвычайным ситуациям Республики Беларусь Министр по чрезвычайным ситуациям Республики Беларусь генерал-майор внутренней службы В.И.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E3CFA">
        <w:rPr>
          <w:rFonts w:ascii="Times New Roman" w:hAnsi="Times New Roman" w:cs="Times New Roman"/>
          <w:bCs/>
          <w:sz w:val="28"/>
          <w:szCs w:val="28"/>
        </w:rPr>
        <w:t>Синявский отметил: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1BC">
        <w:rPr>
          <w:rFonts w:ascii="Times New Roman" w:hAnsi="Times New Roman" w:cs="Times New Roman"/>
          <w:bCs/>
          <w:sz w:val="28"/>
          <w:szCs w:val="28"/>
        </w:rPr>
        <w:t>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</w:t>
      </w:r>
      <w:r w:rsidR="00BB2788">
        <w:rPr>
          <w:rFonts w:ascii="Times New Roman" w:hAnsi="Times New Roman" w:cs="Times New Roman"/>
          <w:bCs/>
          <w:sz w:val="28"/>
          <w:szCs w:val="28"/>
        </w:rPr>
        <w:t> </w:t>
      </w:r>
      <w:r w:rsidRPr="00F001BC">
        <w:rPr>
          <w:rFonts w:ascii="Times New Roman" w:hAnsi="Times New Roman" w:cs="Times New Roman"/>
          <w:bCs/>
          <w:sz w:val="28"/>
          <w:szCs w:val="28"/>
        </w:rPr>
        <w:t>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чрезвычайные ситуации природного и техногенного характера, сохранить уникальную природу нашей родины»</w:t>
      </w:r>
      <w:r w:rsidRPr="00F001BC">
        <w:rPr>
          <w:rFonts w:ascii="Times New Roman" w:hAnsi="Times New Roman" w:cs="Times New Roman"/>
          <w:sz w:val="28"/>
          <w:szCs w:val="28"/>
        </w:rPr>
        <w:t>.</w:t>
      </w:r>
    </w:p>
    <w:p w14:paraId="2FBD663D" w14:textId="77777777" w:rsidR="00051522" w:rsidRDefault="00A34D5A" w:rsidP="00A3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  <w:r w:rsidR="001D1365">
        <w:rPr>
          <w:rFonts w:ascii="Times New Roman" w:hAnsi="Times New Roman" w:cs="Times New Roman"/>
          <w:sz w:val="28"/>
          <w:szCs w:val="28"/>
        </w:rPr>
        <w:t xml:space="preserve"> (МЧС)</w:t>
      </w:r>
      <w:r w:rsidRPr="00A3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5A">
        <w:rPr>
          <w:rFonts w:ascii="Times New Roman" w:hAnsi="Times New Roman" w:cs="Times New Roman"/>
          <w:sz w:val="28"/>
          <w:szCs w:val="28"/>
        </w:rPr>
        <w:t xml:space="preserve"> республиканский орган государственного управления, осуществляющий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АЭС, создания и обеспечения сохранности государственного и мобилизационного материальных резервов</w:t>
      </w:r>
      <w:r w:rsidR="000515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0080017" w14:textId="003650C9" w:rsidR="00940FDC" w:rsidRPr="00893CBB" w:rsidRDefault="00940FDC" w:rsidP="00940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МЧС наряду с органами управления входят отряды, части и посты, специализированные пожарные аварийно-спасательные отряды и части, республиканский специализированный отряд, штабы пожаротушения, центры оперативного управления и пункты связи,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EB45F9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осударственное учреждение образования «Университет гражданской защиты Министерства по чрезвычайным ситуациям Республики Беларусь»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Республиканский образовательный центр безопасности жизнедеятельности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учреждение «Научно-исследовательский институт пожарной безопасности и проблем чрезвычайных ситуаций</w:t>
      </w:r>
      <w:r w:rsidR="00893CBB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региональные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научно-практические центры. В состав ведомства включены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Департамент по надзору за безопасным ведением работ в промышленности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Департамент по ядерной и радиационной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безопасности,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Департамент по ликвидации последствий катастрофы на Чернобыльской АЭС </w:t>
      </w:r>
      <w:r w:rsidR="00893CBB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Министерства по чрезвычайным ситуациям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Беларусь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. МЧС руководит системой органов и подраздел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ений по чрезвычайным ситуациям.</w:t>
      </w:r>
    </w:p>
    <w:p w14:paraId="1DF8223D" w14:textId="77777777"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Государственная система предупреждения и ликвидации чрезвычайных ситуаций и гражданской обороны за короткий срок стала неотъемлемой и эффективной частью о</w:t>
      </w:r>
      <w:r w:rsidR="00EE3CFA">
        <w:rPr>
          <w:rFonts w:ascii="Times New Roman" w:hAnsi="Times New Roman" w:cs="Times New Roman"/>
          <w:sz w:val="28"/>
          <w:szCs w:val="28"/>
        </w:rPr>
        <w:t>беспечения безопасности страны.</w:t>
      </w:r>
    </w:p>
    <w:p w14:paraId="53463442" w14:textId="77777777"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Активно ведется модернизация и строительство современных пожарных аварийно-спасательных частей. С момента создания МЧС построены (реконструированы) 97 зданий специального назначения, в том числе 56 пожарных аварийно-спасательных частей и 17 пожарных аварийно</w:t>
      </w:r>
      <w:r w:rsidR="00D70541">
        <w:rPr>
          <w:rFonts w:ascii="Times New Roman" w:hAnsi="Times New Roman" w:cs="Times New Roman"/>
          <w:sz w:val="28"/>
          <w:szCs w:val="28"/>
        </w:rPr>
        <w:t>-</w:t>
      </w:r>
      <w:r w:rsidRPr="00B90077">
        <w:rPr>
          <w:rFonts w:ascii="Times New Roman" w:hAnsi="Times New Roman" w:cs="Times New Roman"/>
          <w:sz w:val="28"/>
          <w:szCs w:val="28"/>
        </w:rPr>
        <w:t>спасательных постов.</w:t>
      </w:r>
    </w:p>
    <w:p w14:paraId="474FA75C" w14:textId="77777777"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>истории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становления.</w:t>
      </w:r>
    </w:p>
    <w:p w14:paraId="55D45707" w14:textId="77777777"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Октябрь 2005 года –</w:t>
      </w:r>
      <w:r w:rsidR="00B90077"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медицинского обеспечения. Именно его сотрудники прибыли одними из первых для оказания помощи пострадавшим от последствий террористического акта на станции Минского метрополитена «Октябрьская» 11 апреля 2011 года. </w:t>
      </w:r>
    </w:p>
    <w:p w14:paraId="4E1B82E1" w14:textId="517F088C" w:rsidR="00B90077" w:rsidRPr="00893CBB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2011 год </w:t>
      </w:r>
      <w:r w:rsidR="00EE3CFA" w:rsidRPr="00893CBB">
        <w:rPr>
          <w:rFonts w:ascii="Times New Roman" w:hAnsi="Times New Roman" w:cs="Times New Roman"/>
          <w:i/>
          <w:spacing w:val="-2"/>
          <w:sz w:val="28"/>
          <w:szCs w:val="28"/>
        </w:rPr>
        <w:t>–</w:t>
      </w: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образован Центр кризисной психологической помощи. Его создание вызвано потребностью в оказании психологической помощи населению, пострадавшему от </w:t>
      </w:r>
      <w:r w:rsidR="00893CBB" w:rsidRPr="00893CBB">
        <w:rPr>
          <w:rFonts w:ascii="Times New Roman" w:hAnsi="Times New Roman" w:cs="Times New Roman"/>
          <w:i/>
          <w:spacing w:val="-2"/>
          <w:sz w:val="28"/>
          <w:szCs w:val="28"/>
        </w:rPr>
        <w:t>чрезвычайной ситуации</w:t>
      </w: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а также работникам, участвующим в ликвидации их последствий. </w:t>
      </w:r>
    </w:p>
    <w:p w14:paraId="1078DBB1" w14:textId="77777777"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2017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ядерной и радиационной безопасности.</w:t>
      </w:r>
    </w:p>
    <w:p w14:paraId="0790C2A3" w14:textId="77777777" w:rsidR="001D7C25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До 2006 года основная техника для МЧС в основном приобреталась за рубежом. Сегодня в нашей стране производятся отечественные средства пожаротушения, снаряжения, средства защиты пожарных и спасателей, аппараты для защиты органов дыхания. МЧС Беларуси оснащено не только высот</w:t>
      </w:r>
      <w:r w:rsidR="00EE3CFA">
        <w:rPr>
          <w:rFonts w:ascii="Times New Roman" w:hAnsi="Times New Roman" w:cs="Times New Roman"/>
          <w:sz w:val="28"/>
          <w:szCs w:val="28"/>
        </w:rPr>
        <w:t>ной техникой, но и вертолетами.</w:t>
      </w:r>
    </w:p>
    <w:p w14:paraId="57879692" w14:textId="77777777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На территории республики введен единый европейский телефонный номер экстренной помощи «112» с</w:t>
      </w:r>
      <w:r w:rsidR="00EE3CFA">
        <w:rPr>
          <w:rFonts w:ascii="Times New Roman" w:hAnsi="Times New Roman" w:cs="Times New Roman"/>
          <w:sz w:val="28"/>
          <w:szCs w:val="28"/>
        </w:rPr>
        <w:t xml:space="preserve"> </w:t>
      </w:r>
      <w:r w:rsidRPr="00B90077">
        <w:rPr>
          <w:rFonts w:ascii="Times New Roman" w:hAnsi="Times New Roman" w:cs="Times New Roman"/>
          <w:sz w:val="28"/>
          <w:szCs w:val="28"/>
        </w:rPr>
        <w:t>организацией переадресации входящих вызовов на номер «101». Одновременно организован прием сообщений по номерам «101» и «112</w:t>
      </w:r>
      <w:r w:rsidR="00EE3CFA">
        <w:rPr>
          <w:rFonts w:ascii="Times New Roman" w:hAnsi="Times New Roman" w:cs="Times New Roman"/>
          <w:sz w:val="28"/>
          <w:szCs w:val="28"/>
        </w:rPr>
        <w:t>» абонентов сотовых операторов.</w:t>
      </w:r>
    </w:p>
    <w:p w14:paraId="07A83117" w14:textId="56C7ED89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Значимым событием в январе 2015 года стало открытие первого в стране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инновационно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</w:t>
      </w:r>
      <w:r w:rsidR="00111D43">
        <w:rPr>
          <w:rFonts w:ascii="Times New Roman" w:hAnsi="Times New Roman" w:cs="Times New Roman"/>
          <w:bCs/>
          <w:sz w:val="28"/>
          <w:szCs w:val="28"/>
        </w:rPr>
        <w:t>ц</w:t>
      </w:r>
      <w:bookmarkStart w:id="0" w:name="_GoBack"/>
      <w:bookmarkEnd w:id="0"/>
      <w:r w:rsidRPr="001C0E49">
        <w:rPr>
          <w:rFonts w:ascii="Times New Roman" w:hAnsi="Times New Roman" w:cs="Times New Roman"/>
          <w:bCs/>
          <w:sz w:val="28"/>
          <w:szCs w:val="28"/>
        </w:rPr>
        <w:t>ентра безопасности жизнедеятельности в специализированном лицее при Университете гражданской защиты МЧС в Гомельском районе. Это уникальный образовательный комп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лекс, где до 50 % воспитанников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– дети-сироты, ребята из малообеспеченных, неполных и многодетных семей. На 2020 год центры безопасности жизнедеятельности открыты в Витебске, Могилеве,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Столине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>, Лиде, Борисове и Барани. Проводимая ими работа способствует уменьшению детской смертности на пожарах.</w:t>
      </w:r>
    </w:p>
    <w:p w14:paraId="5A6FEEDC" w14:textId="77777777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стране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комплексно реализуются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надзорно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 xml:space="preserve">-профилактические мероприятия в области пожарной, промышленной и ядерной безопасности, объекты различного назначения приводятся в безопасное состояние. Эффективный способ предупреждения </w:t>
      </w:r>
      <w:r w:rsidR="00197DE0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 и гибели людей – пропаганда безопасности жизнедеятельности.</w:t>
      </w:r>
    </w:p>
    <w:p w14:paraId="132B4DE8" w14:textId="77777777" w:rsidR="001C0E49" w:rsidRP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lastRenderedPageBreak/>
        <w:t>Для привлечения внимания к обеспечению безопасности жизнедеятельности, обучению навыкам безопасного поведения, популяризации здорового образа жизни проводятся республиканские конкурсы «Безопасное детство», «Школа безопасности», «Спасатели глазами детей», республиканские и международные слеты юных спасателей-пожарных. Работает детс</w:t>
      </w:r>
      <w:r w:rsidR="00EE3CFA">
        <w:rPr>
          <w:rFonts w:ascii="Times New Roman" w:hAnsi="Times New Roman" w:cs="Times New Roman"/>
          <w:bCs/>
          <w:sz w:val="28"/>
          <w:szCs w:val="28"/>
        </w:rPr>
        <w:t>кий полевой лагерь «Спасатель».</w:t>
      </w:r>
    </w:p>
    <w:p w14:paraId="7F588AE7" w14:textId="77777777"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https://president.gov.by/ru/statebodies/ministerstvo-po-chrezvychaynym-situaciyam</w:t>
      </w:r>
    </w:p>
    <w:p w14:paraId="02D5C705" w14:textId="77777777"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https://mchs.gov.by/glavnoe/367917/?fbclid=IwAR0k9kdKBift7jlzt4Ri-4mWeT8eTl_eIP9JKD47K6XdaPfO2QxpZ2mD-JQ</w:t>
      </w:r>
    </w:p>
    <w:sectPr w:rsidR="001D7C25" w:rsidRPr="00EE3CFA" w:rsidSect="00795C8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237D" w14:textId="77777777" w:rsidR="000741FB" w:rsidRDefault="000741FB" w:rsidP="00795C8F">
      <w:pPr>
        <w:spacing w:after="0" w:line="240" w:lineRule="auto"/>
      </w:pPr>
      <w:r>
        <w:separator/>
      </w:r>
    </w:p>
  </w:endnote>
  <w:endnote w:type="continuationSeparator" w:id="0">
    <w:p w14:paraId="60A57301" w14:textId="77777777" w:rsidR="000741FB" w:rsidRDefault="000741FB" w:rsidP="007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89097"/>
      <w:docPartObj>
        <w:docPartGallery w:val="Page Numbers (Bottom of Page)"/>
        <w:docPartUnique/>
      </w:docPartObj>
    </w:sdtPr>
    <w:sdtEndPr/>
    <w:sdtContent>
      <w:p w14:paraId="4F615CD7" w14:textId="77777777" w:rsidR="00795C8F" w:rsidRDefault="00795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F160" w14:textId="77777777" w:rsidR="000741FB" w:rsidRDefault="000741FB" w:rsidP="00795C8F">
      <w:pPr>
        <w:spacing w:after="0" w:line="240" w:lineRule="auto"/>
      </w:pPr>
      <w:r>
        <w:separator/>
      </w:r>
    </w:p>
  </w:footnote>
  <w:footnote w:type="continuationSeparator" w:id="0">
    <w:p w14:paraId="060B5C28" w14:textId="77777777" w:rsidR="000741FB" w:rsidRDefault="000741FB" w:rsidP="0079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F"/>
    <w:rsid w:val="00051522"/>
    <w:rsid w:val="000741FB"/>
    <w:rsid w:val="00111D43"/>
    <w:rsid w:val="00197DE0"/>
    <w:rsid w:val="001C0E49"/>
    <w:rsid w:val="001D1365"/>
    <w:rsid w:val="001D7C25"/>
    <w:rsid w:val="0021196F"/>
    <w:rsid w:val="002476C7"/>
    <w:rsid w:val="00271E70"/>
    <w:rsid w:val="002A395E"/>
    <w:rsid w:val="002C462F"/>
    <w:rsid w:val="002F25BF"/>
    <w:rsid w:val="00374CE3"/>
    <w:rsid w:val="003B13B3"/>
    <w:rsid w:val="00457747"/>
    <w:rsid w:val="004A669C"/>
    <w:rsid w:val="004D2884"/>
    <w:rsid w:val="004F46CC"/>
    <w:rsid w:val="0053317A"/>
    <w:rsid w:val="0055255A"/>
    <w:rsid w:val="00594B5A"/>
    <w:rsid w:val="0061145E"/>
    <w:rsid w:val="00630920"/>
    <w:rsid w:val="00644352"/>
    <w:rsid w:val="00683577"/>
    <w:rsid w:val="00704BCC"/>
    <w:rsid w:val="00721B46"/>
    <w:rsid w:val="00761BC7"/>
    <w:rsid w:val="00773316"/>
    <w:rsid w:val="00795C8F"/>
    <w:rsid w:val="007A6FEB"/>
    <w:rsid w:val="0083180D"/>
    <w:rsid w:val="00847D82"/>
    <w:rsid w:val="00876A93"/>
    <w:rsid w:val="00880FCA"/>
    <w:rsid w:val="00891085"/>
    <w:rsid w:val="00893CBB"/>
    <w:rsid w:val="008B158B"/>
    <w:rsid w:val="008C62AD"/>
    <w:rsid w:val="00901D94"/>
    <w:rsid w:val="009052AD"/>
    <w:rsid w:val="00940FDC"/>
    <w:rsid w:val="00950B88"/>
    <w:rsid w:val="009A2CA6"/>
    <w:rsid w:val="00A34D5A"/>
    <w:rsid w:val="00A74F34"/>
    <w:rsid w:val="00A81DE4"/>
    <w:rsid w:val="00A97BEE"/>
    <w:rsid w:val="00B246DE"/>
    <w:rsid w:val="00B3183A"/>
    <w:rsid w:val="00B56DC8"/>
    <w:rsid w:val="00B73EDE"/>
    <w:rsid w:val="00B90077"/>
    <w:rsid w:val="00BB2788"/>
    <w:rsid w:val="00BE73D6"/>
    <w:rsid w:val="00BE7601"/>
    <w:rsid w:val="00BE7A3F"/>
    <w:rsid w:val="00BF7AB5"/>
    <w:rsid w:val="00C053A4"/>
    <w:rsid w:val="00CA754A"/>
    <w:rsid w:val="00CB030D"/>
    <w:rsid w:val="00D02796"/>
    <w:rsid w:val="00D70541"/>
    <w:rsid w:val="00DD185D"/>
    <w:rsid w:val="00E27936"/>
    <w:rsid w:val="00E51031"/>
    <w:rsid w:val="00E86402"/>
    <w:rsid w:val="00E95094"/>
    <w:rsid w:val="00E96F6C"/>
    <w:rsid w:val="00EB45F9"/>
    <w:rsid w:val="00EC3B67"/>
    <w:rsid w:val="00EE3CFA"/>
    <w:rsid w:val="00F001BC"/>
    <w:rsid w:val="00F155DF"/>
    <w:rsid w:val="00F75DA1"/>
    <w:rsid w:val="00F93462"/>
    <w:rsid w:val="00FB4AF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6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semiHidden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semiHidden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h10800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president/glavnokomanduyushchi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lta.by/president/view/lukashenko-o-tamozhennikah-vy-vystroili-nadezhnuju-sistemu-zaschity-ekonomicheskogo-suvereniteta-460576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Пользователь Windows</cp:lastModifiedBy>
  <cp:revision>6</cp:revision>
  <dcterms:created xsi:type="dcterms:W3CDTF">2022-02-11T06:30:00Z</dcterms:created>
  <dcterms:modified xsi:type="dcterms:W3CDTF">2022-02-11T12:16:00Z</dcterms:modified>
</cp:coreProperties>
</file>