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89C" w:rsidRPr="00AE41B1" w:rsidRDefault="000C689C" w:rsidP="000C689C">
      <w:pPr>
        <w:spacing w:line="240" w:lineRule="auto"/>
        <w:ind w:firstLine="0"/>
        <w:rPr>
          <w:b/>
          <w:bCs/>
        </w:rPr>
      </w:pPr>
      <w:r w:rsidRPr="00AE41B1">
        <w:rPr>
          <w:b/>
          <w:bCs/>
        </w:rPr>
        <w:t>Методические рекомендации</w:t>
      </w:r>
    </w:p>
    <w:p w:rsidR="000C689C" w:rsidRPr="00AE41B1" w:rsidRDefault="000C689C" w:rsidP="000C689C">
      <w:pPr>
        <w:spacing w:line="240" w:lineRule="auto"/>
        <w:ind w:firstLine="0"/>
        <w:rPr>
          <w:b/>
          <w:bCs/>
        </w:rPr>
      </w:pPr>
      <w:r w:rsidRPr="00AE41B1">
        <w:rPr>
          <w:b/>
          <w:bCs/>
        </w:rPr>
        <w:t>по изучению истории Великой Отечественной войны</w:t>
      </w:r>
    </w:p>
    <w:p w:rsidR="000C689C" w:rsidRPr="00AE41B1" w:rsidRDefault="000C689C" w:rsidP="000C689C">
      <w:pPr>
        <w:spacing w:line="240" w:lineRule="auto"/>
        <w:ind w:firstLine="0"/>
        <w:rPr>
          <w:b/>
          <w:bCs/>
        </w:rPr>
      </w:pPr>
      <w:r w:rsidRPr="00AE41B1">
        <w:rPr>
          <w:b/>
          <w:bCs/>
        </w:rPr>
        <w:t>в рамках информационно-образовательного проекта</w:t>
      </w:r>
    </w:p>
    <w:p w:rsidR="000C689C" w:rsidRPr="00AE41B1" w:rsidRDefault="000C689C" w:rsidP="000C689C">
      <w:pPr>
        <w:spacing w:line="240" w:lineRule="auto"/>
        <w:ind w:firstLine="0"/>
        <w:rPr>
          <w:b/>
          <w:bCs/>
        </w:rPr>
      </w:pPr>
      <w:r w:rsidRPr="00AE41B1">
        <w:rPr>
          <w:b/>
          <w:bCs/>
        </w:rPr>
        <w:t>«ШАГ» – «Школа Активного Гражданина» (9 класс)</w:t>
      </w:r>
    </w:p>
    <w:p w:rsidR="000C689C" w:rsidRPr="00AE41B1" w:rsidRDefault="000C689C" w:rsidP="000C689C">
      <w:pPr>
        <w:spacing w:line="240" w:lineRule="auto"/>
        <w:rPr>
          <w:b/>
          <w:bCs/>
        </w:rPr>
      </w:pPr>
    </w:p>
    <w:p w:rsidR="000C689C" w:rsidRPr="00AE41B1" w:rsidRDefault="000C689C" w:rsidP="000C689C">
      <w:pPr>
        <w:spacing w:before="0" w:after="0" w:line="240" w:lineRule="auto"/>
        <w:ind w:firstLine="0"/>
        <w:rPr>
          <w:i/>
          <w:color w:val="000000"/>
        </w:rPr>
      </w:pPr>
      <w:r w:rsidRPr="00AE41B1">
        <w:rPr>
          <w:i/>
          <w:color w:val="000000"/>
        </w:rPr>
        <w:t>Дата проведения: 7 октября 2021 года</w:t>
      </w:r>
    </w:p>
    <w:p w:rsidR="000C689C" w:rsidRPr="00AE41B1" w:rsidRDefault="000C689C" w:rsidP="000C689C">
      <w:pPr>
        <w:spacing w:before="0" w:after="0" w:line="240" w:lineRule="auto"/>
        <w:ind w:firstLine="0"/>
        <w:rPr>
          <w:i/>
          <w:color w:val="000000"/>
        </w:rPr>
      </w:pPr>
      <w:r w:rsidRPr="00AE41B1">
        <w:rPr>
          <w:bCs/>
          <w:i/>
          <w:color w:val="000000"/>
        </w:rPr>
        <w:t xml:space="preserve">Тема: </w:t>
      </w:r>
      <w:r w:rsidRPr="00AE41B1">
        <w:rPr>
          <w:i/>
          <w:color w:val="000000"/>
        </w:rPr>
        <w:t>«СССР и Беларусь накануне Великой Отечественной войны»</w:t>
      </w:r>
    </w:p>
    <w:p w:rsidR="000C689C" w:rsidRPr="00AE41B1" w:rsidRDefault="000C689C" w:rsidP="009E02E6">
      <w:pPr>
        <w:spacing w:line="240" w:lineRule="auto"/>
        <w:rPr>
          <w:b/>
          <w:bCs/>
        </w:rPr>
      </w:pPr>
    </w:p>
    <w:p w:rsidR="00857A1C" w:rsidRPr="00AE41B1" w:rsidRDefault="00857A1C" w:rsidP="009E02E6">
      <w:pPr>
        <w:spacing w:line="240" w:lineRule="auto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1 «МЫ УЗНАЁМ»</w:t>
      </w:r>
    </w:p>
    <w:p w:rsidR="000C689C" w:rsidRPr="00AE41B1" w:rsidRDefault="000C689C" w:rsidP="00B83C11">
      <w:pPr>
        <w:spacing w:before="0" w:after="0" w:line="240" w:lineRule="auto"/>
      </w:pPr>
      <w:r w:rsidRPr="00AE41B1">
        <w:t>Учитель истории знакомит учащихся с содержанием информационных блоков:</w:t>
      </w:r>
    </w:p>
    <w:p w:rsidR="0029442C" w:rsidRPr="00AE41B1" w:rsidRDefault="00B83C11" w:rsidP="00B83C11">
      <w:pPr>
        <w:spacing w:before="0" w:after="0" w:line="240" w:lineRule="auto"/>
      </w:pPr>
      <w:r w:rsidRPr="00AE41B1">
        <w:t>Блок «Мероприятия по укреплению обороноспособности страны»</w:t>
      </w:r>
      <w:r w:rsidR="00764749" w:rsidRPr="00AE41B1">
        <w:t>;</w:t>
      </w:r>
    </w:p>
    <w:p w:rsidR="00B83C11" w:rsidRPr="00AE41B1" w:rsidRDefault="00B83C11" w:rsidP="00B83C11">
      <w:pPr>
        <w:spacing w:before="0" w:after="0" w:line="240" w:lineRule="auto"/>
      </w:pPr>
      <w:r w:rsidRPr="00AE41B1">
        <w:t>Блок «Военно-патриотическая и оборонительно-массовая работа»</w:t>
      </w:r>
      <w:r w:rsidR="00764749" w:rsidRPr="00AE41B1">
        <w:t>;</w:t>
      </w:r>
    </w:p>
    <w:p w:rsidR="00B83C11" w:rsidRPr="00AE41B1" w:rsidRDefault="000C689C" w:rsidP="00B83C11">
      <w:pPr>
        <w:spacing w:before="0" w:after="0" w:line="240" w:lineRule="auto"/>
      </w:pPr>
      <w:r w:rsidRPr="00AE41B1">
        <w:t>Блок «Вооруженные силы СССР»</w:t>
      </w:r>
      <w:r w:rsidR="00764749" w:rsidRPr="00AE41B1">
        <w:t>;</w:t>
      </w:r>
    </w:p>
    <w:p w:rsidR="00764749" w:rsidRPr="00AE41B1" w:rsidRDefault="00B83C11" w:rsidP="00764749">
      <w:pPr>
        <w:spacing w:before="0" w:after="0" w:line="240" w:lineRule="auto"/>
      </w:pPr>
      <w:r w:rsidRPr="00AE41B1">
        <w:t>Блок «Западный Особый военный округ»</w:t>
      </w:r>
      <w:r w:rsidR="00764749" w:rsidRPr="00AE41B1">
        <w:t>.</w:t>
      </w:r>
    </w:p>
    <w:p w:rsidR="000C689C" w:rsidRPr="00AE41B1" w:rsidRDefault="000C689C" w:rsidP="009E02E6">
      <w:pPr>
        <w:spacing w:line="240" w:lineRule="auto"/>
      </w:pPr>
      <w:r w:rsidRPr="00AE41B1">
        <w:t>Материалы для проведения информационного часа размещены на национальном образовательном портале (http://www.adu.by / Главная / Школа Активного Гражданина / ШАГ для IX классов: информационные материалы, презентации / ШАГ 7 октября 2021 года).</w:t>
      </w:r>
    </w:p>
    <w:p w:rsidR="000C689C" w:rsidRPr="00AE41B1" w:rsidRDefault="000C689C" w:rsidP="009E02E6">
      <w:pPr>
        <w:spacing w:line="240" w:lineRule="auto"/>
        <w:rPr>
          <w:b/>
          <w:bCs/>
        </w:rPr>
      </w:pPr>
    </w:p>
    <w:p w:rsidR="00857A1C" w:rsidRPr="00AE41B1" w:rsidRDefault="00857A1C" w:rsidP="009E02E6">
      <w:pPr>
        <w:spacing w:line="240" w:lineRule="auto"/>
        <w:rPr>
          <w:b/>
          <w:bCs/>
          <w:color w:val="8DB3E2" w:themeColor="text2" w:themeTint="66"/>
        </w:rPr>
      </w:pPr>
      <w:r w:rsidRPr="00AE41B1">
        <w:rPr>
          <w:b/>
          <w:bCs/>
          <w:color w:val="8DB3E2" w:themeColor="text2" w:themeTint="66"/>
        </w:rPr>
        <w:t>ШАГ 2 «МЫ РАЗМЫШЛЯЕМ»</w:t>
      </w:r>
    </w:p>
    <w:p w:rsidR="00857A1C" w:rsidRPr="00AE41B1" w:rsidRDefault="000C689C" w:rsidP="009E02E6">
      <w:pPr>
        <w:spacing w:line="240" w:lineRule="auto"/>
      </w:pPr>
      <w:r w:rsidRPr="00AE41B1">
        <w:t>Учитель истории организует обсуждение информации, полученной в ШАГе 1.</w:t>
      </w:r>
    </w:p>
    <w:p w:rsidR="00B35136" w:rsidRPr="00AE41B1" w:rsidRDefault="00B35136" w:rsidP="009E02E6">
      <w:pPr>
        <w:spacing w:line="240" w:lineRule="auto"/>
        <w:outlineLvl w:val="0"/>
        <w:rPr>
          <w:b/>
          <w:bCs/>
        </w:rPr>
      </w:pPr>
    </w:p>
    <w:p w:rsidR="00857A1C" w:rsidRPr="00AE41B1" w:rsidRDefault="00857A1C" w:rsidP="009E02E6">
      <w:pPr>
        <w:spacing w:line="240" w:lineRule="auto"/>
        <w:outlineLvl w:val="0"/>
        <w:rPr>
          <w:b/>
        </w:rPr>
      </w:pPr>
      <w:r w:rsidRPr="00AE41B1">
        <w:rPr>
          <w:b/>
          <w:bCs/>
        </w:rPr>
        <w:t>Блок</w:t>
      </w:r>
      <w:r w:rsidRPr="00AE41B1">
        <w:rPr>
          <w:bCs/>
        </w:rPr>
        <w:t xml:space="preserve"> </w:t>
      </w:r>
      <w:r w:rsidR="00603567" w:rsidRPr="00AE41B1">
        <w:rPr>
          <w:b/>
          <w:bCs/>
        </w:rPr>
        <w:t>«Мероприятия по укреплению обороноспособности страны».</w:t>
      </w:r>
    </w:p>
    <w:p w:rsidR="00857A1C" w:rsidRPr="00AE41B1" w:rsidRDefault="00857A1C" w:rsidP="009E02E6">
      <w:pPr>
        <w:spacing w:line="240" w:lineRule="auto"/>
        <w:rPr>
          <w:u w:val="single"/>
        </w:rPr>
      </w:pPr>
      <w:r w:rsidRPr="00AE41B1">
        <w:rPr>
          <w:u w:val="single"/>
        </w:rPr>
        <w:t>Вопросы для обсуждения:</w:t>
      </w:r>
    </w:p>
    <w:p w:rsidR="00443461" w:rsidRPr="00AE41B1" w:rsidRDefault="00931B9D" w:rsidP="008A4CC9">
      <w:pPr>
        <w:pStyle w:val="aa"/>
        <w:numPr>
          <w:ilvl w:val="0"/>
          <w:numId w:val="8"/>
        </w:numPr>
        <w:spacing w:line="240" w:lineRule="auto"/>
        <w:ind w:left="0" w:firstLine="709"/>
        <w:rPr>
          <w:iCs/>
        </w:rPr>
      </w:pPr>
      <w:r w:rsidRPr="00AE41B1">
        <w:rPr>
          <w:iCs/>
        </w:rPr>
        <w:t>Как вы думаете, какие</w:t>
      </w:r>
      <w:r w:rsidR="00443461" w:rsidRPr="00AE41B1">
        <w:rPr>
          <w:iCs/>
        </w:rPr>
        <w:t xml:space="preserve"> мероприятия руководства Советского Союза</w:t>
      </w:r>
      <w:r w:rsidR="008A4CC9" w:rsidRPr="00AE41B1">
        <w:rPr>
          <w:iCs/>
        </w:rPr>
        <w:t xml:space="preserve"> </w:t>
      </w:r>
      <w:r w:rsidR="00443461" w:rsidRPr="00AE41B1">
        <w:rPr>
          <w:iCs/>
        </w:rPr>
        <w:t>по укреп</w:t>
      </w:r>
      <w:r w:rsidRPr="00AE41B1">
        <w:rPr>
          <w:iCs/>
        </w:rPr>
        <w:t xml:space="preserve">лению обороноспособности страны </w:t>
      </w:r>
      <w:r w:rsidR="008A4CC9" w:rsidRPr="00AE41B1">
        <w:rPr>
          <w:iCs/>
        </w:rPr>
        <w:t>имели наибольшее значение для</w:t>
      </w:r>
      <w:r w:rsidRPr="00AE41B1">
        <w:rPr>
          <w:iCs/>
        </w:rPr>
        <w:t xml:space="preserve"> побед</w:t>
      </w:r>
      <w:r w:rsidR="008A4CC9" w:rsidRPr="00AE41B1">
        <w:rPr>
          <w:iCs/>
        </w:rPr>
        <w:t>ы</w:t>
      </w:r>
      <w:r w:rsidRPr="00AE41B1">
        <w:rPr>
          <w:iCs/>
        </w:rPr>
        <w:t xml:space="preserve"> советского народа в </w:t>
      </w:r>
      <w:r w:rsidR="008A4CC9" w:rsidRPr="00AE41B1">
        <w:rPr>
          <w:iCs/>
        </w:rPr>
        <w:t xml:space="preserve">Великой Отечественной </w:t>
      </w:r>
      <w:r w:rsidRPr="00AE41B1">
        <w:rPr>
          <w:iCs/>
        </w:rPr>
        <w:t>войне?</w:t>
      </w:r>
      <w:r w:rsidR="008A4CC9" w:rsidRPr="00AE41B1">
        <w:rPr>
          <w:iCs/>
        </w:rPr>
        <w:t xml:space="preserve"> Свое мнение объясните.</w:t>
      </w:r>
    </w:p>
    <w:p w:rsidR="000C689C" w:rsidRPr="00AE41B1" w:rsidRDefault="00931B9D" w:rsidP="008A4CC9">
      <w:pPr>
        <w:pStyle w:val="aa"/>
        <w:numPr>
          <w:ilvl w:val="0"/>
          <w:numId w:val="8"/>
        </w:numPr>
        <w:spacing w:line="240" w:lineRule="auto"/>
        <w:ind w:left="0" w:firstLine="709"/>
        <w:rPr>
          <w:iCs/>
        </w:rPr>
      </w:pPr>
      <w:r w:rsidRPr="00AE41B1">
        <w:rPr>
          <w:iCs/>
        </w:rPr>
        <w:t>В</w:t>
      </w:r>
      <w:r w:rsidR="00443461" w:rsidRPr="00AE41B1">
        <w:rPr>
          <w:iCs/>
        </w:rPr>
        <w:t xml:space="preserve"> стране ускоренными темпами разви</w:t>
      </w:r>
      <w:r w:rsidRPr="00AE41B1">
        <w:rPr>
          <w:iCs/>
        </w:rPr>
        <w:t>валась оборонная</w:t>
      </w:r>
      <w:r w:rsidR="008A4CC9" w:rsidRPr="00AE41B1">
        <w:rPr>
          <w:iCs/>
        </w:rPr>
        <w:t xml:space="preserve"> </w:t>
      </w:r>
      <w:r w:rsidRPr="00AE41B1">
        <w:rPr>
          <w:iCs/>
        </w:rPr>
        <w:t>промышленность</w:t>
      </w:r>
      <w:r w:rsidR="00443461" w:rsidRPr="00AE41B1">
        <w:rPr>
          <w:iCs/>
        </w:rPr>
        <w:t xml:space="preserve">. Были разработаны новые виды вооружений и боевой техники. </w:t>
      </w:r>
      <w:r w:rsidRPr="00AE41B1">
        <w:rPr>
          <w:iCs/>
        </w:rPr>
        <w:t>Как вы думаете почему, несмотря на проведенную работу по укреплению обороноспособности страны, Красная Армия летом 1941 года вынуждена была отступать?</w:t>
      </w:r>
    </w:p>
    <w:p w:rsidR="00B83C11" w:rsidRPr="00AE41B1" w:rsidRDefault="00FC09AC" w:rsidP="00384609">
      <w:pPr>
        <w:spacing w:line="240" w:lineRule="auto"/>
      </w:pPr>
      <w:r w:rsidRPr="00AE41B1">
        <w:rPr>
          <w:i/>
          <w:iCs/>
        </w:rPr>
        <w:t>В фокусе обсуждения:</w:t>
      </w:r>
      <w:r w:rsidRPr="00AE41B1">
        <w:t xml:space="preserve"> </w:t>
      </w:r>
      <w:r w:rsidR="000C689C" w:rsidRPr="00AE41B1">
        <w:rPr>
          <w:iCs/>
        </w:rPr>
        <w:t>мероприятия руководства Советского Союза по укреплению обороноспособности страны</w:t>
      </w:r>
      <w:r w:rsidR="00B35136" w:rsidRPr="00AE41B1">
        <w:rPr>
          <w:iCs/>
        </w:rPr>
        <w:t>.</w:t>
      </w:r>
    </w:p>
    <w:p w:rsidR="00384609" w:rsidRPr="00AE41B1" w:rsidRDefault="00384609" w:rsidP="00384609">
      <w:pPr>
        <w:spacing w:line="240" w:lineRule="auto"/>
      </w:pPr>
    </w:p>
    <w:p w:rsidR="008A4CC9" w:rsidRPr="00AE41B1" w:rsidRDefault="008A4CC9" w:rsidP="00384609">
      <w:pPr>
        <w:spacing w:line="240" w:lineRule="auto"/>
      </w:pPr>
    </w:p>
    <w:p w:rsidR="00E507F1" w:rsidRPr="00AE41B1" w:rsidRDefault="00E507F1" w:rsidP="00E228CA">
      <w:pPr>
        <w:spacing w:line="240" w:lineRule="auto"/>
        <w:rPr>
          <w:b/>
        </w:rPr>
      </w:pPr>
      <w:r w:rsidRPr="00AE41B1">
        <w:rPr>
          <w:b/>
        </w:rPr>
        <w:lastRenderedPageBreak/>
        <w:t xml:space="preserve">Блок </w:t>
      </w:r>
      <w:r w:rsidR="00652EEE" w:rsidRPr="00AE41B1">
        <w:rPr>
          <w:b/>
        </w:rPr>
        <w:t>«</w:t>
      </w:r>
      <w:r w:rsidR="00603567" w:rsidRPr="00AE41B1">
        <w:rPr>
          <w:b/>
        </w:rPr>
        <w:t>Военно-патриотическая и оборонительно-массовая работа</w:t>
      </w:r>
      <w:r w:rsidR="00652EEE" w:rsidRPr="00AE41B1">
        <w:rPr>
          <w:b/>
        </w:rPr>
        <w:t>».</w:t>
      </w:r>
    </w:p>
    <w:p w:rsidR="00652EEE" w:rsidRPr="00AE41B1" w:rsidRDefault="003B1106" w:rsidP="00E228CA">
      <w:pPr>
        <w:spacing w:line="240" w:lineRule="auto"/>
        <w:rPr>
          <w:u w:val="single"/>
        </w:rPr>
      </w:pPr>
      <w:r w:rsidRPr="00AE41B1">
        <w:rPr>
          <w:u w:val="single"/>
        </w:rPr>
        <w:t>Вопросы для обсуждения:</w:t>
      </w:r>
    </w:p>
    <w:p w:rsidR="00931B9D" w:rsidRPr="00AE41B1" w:rsidRDefault="00931B9D" w:rsidP="00F63D3C">
      <w:pPr>
        <w:spacing w:line="240" w:lineRule="auto"/>
      </w:pPr>
      <w:r w:rsidRPr="00AE41B1">
        <w:t>Какое значение, на ваш взгляд, имело создание в СССР и БССР</w:t>
      </w:r>
      <w:r w:rsidR="003B755A" w:rsidRPr="00AE41B1">
        <w:t xml:space="preserve"> в 1930</w:t>
      </w:r>
      <w:r w:rsidR="00C03E7B" w:rsidRPr="00AE41B1">
        <w:t xml:space="preserve">-ые </w:t>
      </w:r>
      <w:r w:rsidR="003B755A" w:rsidRPr="00AE41B1">
        <w:t>г</w:t>
      </w:r>
      <w:r w:rsidR="00C03E7B" w:rsidRPr="00AE41B1">
        <w:t>г.</w:t>
      </w:r>
      <w:r w:rsidR="003B755A" w:rsidRPr="00AE41B1">
        <w:t xml:space="preserve"> физкультурных, спортивных обществ</w:t>
      </w:r>
      <w:r w:rsidR="00C03E7B" w:rsidRPr="00AE41B1">
        <w:t>, п</w:t>
      </w:r>
      <w:r w:rsidR="003B755A" w:rsidRPr="00AE41B1">
        <w:t xml:space="preserve">роведение соревнований </w:t>
      </w:r>
      <w:r w:rsidR="00C03E7B" w:rsidRPr="00AE41B1">
        <w:t>«Готов к труду и обороне»</w:t>
      </w:r>
      <w:r w:rsidR="003B755A" w:rsidRPr="00AE41B1">
        <w:t>?</w:t>
      </w:r>
    </w:p>
    <w:p w:rsidR="00384609" w:rsidRPr="00AE41B1" w:rsidRDefault="00FC09AC" w:rsidP="00F63D3C">
      <w:pPr>
        <w:spacing w:line="240" w:lineRule="auto"/>
        <w:rPr>
          <w:i/>
        </w:rPr>
      </w:pPr>
      <w:r w:rsidRPr="00AE41B1">
        <w:rPr>
          <w:i/>
        </w:rPr>
        <w:t>В фокусе обсуждения:</w:t>
      </w:r>
      <w:r w:rsidR="00384609" w:rsidRPr="00AE41B1">
        <w:t xml:space="preserve"> военно-патриотическая и оборонно-массовая</w:t>
      </w:r>
      <w:r w:rsidR="000C689C" w:rsidRPr="00AE41B1">
        <w:t xml:space="preserve"> работа</w:t>
      </w:r>
      <w:r w:rsidR="00384609" w:rsidRPr="00AE41B1">
        <w:t xml:space="preserve"> в Советском Союзе</w:t>
      </w:r>
      <w:r w:rsidR="00560CCD" w:rsidRPr="00AE41B1">
        <w:t>.</w:t>
      </w:r>
    </w:p>
    <w:p w:rsidR="00B35136" w:rsidRPr="00AE41B1" w:rsidRDefault="00B35136" w:rsidP="009E02E6">
      <w:pPr>
        <w:spacing w:line="240" w:lineRule="auto"/>
        <w:outlineLvl w:val="0"/>
        <w:rPr>
          <w:b/>
          <w:bCs/>
        </w:rPr>
      </w:pPr>
    </w:p>
    <w:p w:rsidR="00857A1C" w:rsidRPr="00AE41B1" w:rsidRDefault="00857A1C" w:rsidP="009E02E6">
      <w:pPr>
        <w:spacing w:line="240" w:lineRule="auto"/>
        <w:outlineLvl w:val="0"/>
        <w:rPr>
          <w:b/>
        </w:rPr>
      </w:pPr>
      <w:r w:rsidRPr="00AE41B1">
        <w:rPr>
          <w:b/>
          <w:bCs/>
        </w:rPr>
        <w:t>Блок</w:t>
      </w:r>
      <w:r w:rsidR="007C3FDD" w:rsidRPr="00AE41B1">
        <w:rPr>
          <w:b/>
          <w:bCs/>
        </w:rPr>
        <w:t xml:space="preserve"> </w:t>
      </w:r>
      <w:r w:rsidR="00F63D3C" w:rsidRPr="00AE41B1">
        <w:rPr>
          <w:b/>
        </w:rPr>
        <w:t>«</w:t>
      </w:r>
      <w:r w:rsidR="00603567" w:rsidRPr="00AE41B1">
        <w:rPr>
          <w:b/>
        </w:rPr>
        <w:t>Вооруженные силы СССР</w:t>
      </w:r>
      <w:r w:rsidR="007C3FDD" w:rsidRPr="00AE41B1">
        <w:rPr>
          <w:b/>
        </w:rPr>
        <w:t>».</w:t>
      </w:r>
    </w:p>
    <w:p w:rsidR="00857A1C" w:rsidRPr="00AE41B1" w:rsidRDefault="00857A1C" w:rsidP="009E02E6">
      <w:pPr>
        <w:spacing w:line="240" w:lineRule="auto"/>
        <w:rPr>
          <w:u w:val="single"/>
        </w:rPr>
      </w:pPr>
      <w:r w:rsidRPr="00AE41B1">
        <w:rPr>
          <w:u w:val="single"/>
        </w:rPr>
        <w:t>Вопросы для обсуждения:</w:t>
      </w:r>
    </w:p>
    <w:p w:rsidR="0009496D" w:rsidRPr="00AE41B1" w:rsidRDefault="006A3145" w:rsidP="0009496D">
      <w:pPr>
        <w:spacing w:line="240" w:lineRule="auto"/>
        <w:rPr>
          <w:iCs/>
        </w:rPr>
      </w:pPr>
      <w:r w:rsidRPr="00AE41B1">
        <w:rPr>
          <w:iCs/>
        </w:rPr>
        <w:t xml:space="preserve">Как вы думаете, с </w:t>
      </w:r>
      <w:r w:rsidR="003B755A" w:rsidRPr="00AE41B1">
        <w:rPr>
          <w:iCs/>
        </w:rPr>
        <w:t>чем было связано принятие</w:t>
      </w:r>
      <w:r w:rsidR="00C03E7B" w:rsidRPr="00AE41B1">
        <w:rPr>
          <w:iCs/>
        </w:rPr>
        <w:t xml:space="preserve"> в СССР</w:t>
      </w:r>
      <w:r w:rsidR="003B755A" w:rsidRPr="00AE41B1">
        <w:rPr>
          <w:iCs/>
        </w:rPr>
        <w:t xml:space="preserve"> </w:t>
      </w:r>
      <w:r w:rsidRPr="00AE41B1">
        <w:rPr>
          <w:iCs/>
        </w:rPr>
        <w:t>1 сентября 1939 г Закон</w:t>
      </w:r>
      <w:r w:rsidR="003B755A" w:rsidRPr="00AE41B1">
        <w:rPr>
          <w:iCs/>
        </w:rPr>
        <w:t>а</w:t>
      </w:r>
      <w:r w:rsidRPr="00AE41B1">
        <w:rPr>
          <w:iCs/>
        </w:rPr>
        <w:t xml:space="preserve"> о всеобщей воинской обязанности?</w:t>
      </w:r>
      <w:r w:rsidR="0009496D" w:rsidRPr="00AE41B1">
        <w:rPr>
          <w:iCs/>
        </w:rPr>
        <w:t xml:space="preserve"> </w:t>
      </w:r>
    </w:p>
    <w:p w:rsidR="006A3145" w:rsidRPr="00AE41B1" w:rsidRDefault="0009496D" w:rsidP="009E02E6">
      <w:pPr>
        <w:spacing w:line="240" w:lineRule="auto"/>
        <w:rPr>
          <w:iCs/>
        </w:rPr>
      </w:pPr>
      <w:r w:rsidRPr="00AE41B1">
        <w:rPr>
          <w:iCs/>
        </w:rPr>
        <w:t xml:space="preserve">Что было сделано советским руководством </w:t>
      </w:r>
      <w:r w:rsidR="00C03E7B" w:rsidRPr="00AE41B1">
        <w:rPr>
          <w:iCs/>
        </w:rPr>
        <w:t xml:space="preserve">в 1930-ые гг. </w:t>
      </w:r>
      <w:r w:rsidRPr="00AE41B1">
        <w:rPr>
          <w:iCs/>
        </w:rPr>
        <w:t>для укрепления Вооруженных Сил СССР?</w:t>
      </w:r>
    </w:p>
    <w:p w:rsidR="00F63D3C" w:rsidRPr="00AE41B1" w:rsidRDefault="00857A1C" w:rsidP="009E02E6">
      <w:pPr>
        <w:spacing w:line="240" w:lineRule="auto"/>
      </w:pPr>
      <w:r w:rsidRPr="00AE41B1">
        <w:rPr>
          <w:i/>
          <w:iCs/>
        </w:rPr>
        <w:t>В фокусе обсуждения:</w:t>
      </w:r>
      <w:r w:rsidRPr="00AE41B1">
        <w:t xml:space="preserve"> </w:t>
      </w:r>
      <w:r w:rsidR="00560CCD" w:rsidRPr="00AE41B1">
        <w:t>укреплени</w:t>
      </w:r>
      <w:r w:rsidR="00C03E7B" w:rsidRPr="00AE41B1">
        <w:t>е</w:t>
      </w:r>
      <w:r w:rsidR="00560CCD" w:rsidRPr="00AE41B1">
        <w:t xml:space="preserve"> Вооруженных Сил СССР.</w:t>
      </w:r>
    </w:p>
    <w:p w:rsidR="00560CCD" w:rsidRPr="00AE41B1" w:rsidRDefault="00560CCD" w:rsidP="00F63D3C">
      <w:pPr>
        <w:spacing w:line="240" w:lineRule="auto"/>
        <w:outlineLvl w:val="0"/>
        <w:rPr>
          <w:b/>
          <w:bCs/>
        </w:rPr>
      </w:pPr>
    </w:p>
    <w:p w:rsidR="00B83C11" w:rsidRPr="00AE41B1" w:rsidRDefault="00F63D3C" w:rsidP="00F63D3C">
      <w:pPr>
        <w:spacing w:line="240" w:lineRule="auto"/>
        <w:outlineLvl w:val="0"/>
        <w:rPr>
          <w:b/>
          <w:bCs/>
        </w:rPr>
      </w:pPr>
      <w:r w:rsidRPr="00AE41B1">
        <w:rPr>
          <w:b/>
          <w:bCs/>
        </w:rPr>
        <w:t>Блок</w:t>
      </w:r>
      <w:r w:rsidRPr="00AE41B1">
        <w:rPr>
          <w:bCs/>
        </w:rPr>
        <w:t xml:space="preserve"> </w:t>
      </w:r>
      <w:r w:rsidR="00E70434" w:rsidRPr="00AE41B1">
        <w:rPr>
          <w:b/>
          <w:bCs/>
        </w:rPr>
        <w:t>«Соотношение вооруженных сил Германии и СССР. Западный Особый военный округ»</w:t>
      </w:r>
    </w:p>
    <w:p w:rsidR="006A7775" w:rsidRPr="00AE41B1" w:rsidRDefault="006A7775" w:rsidP="00D35D27">
      <w:pPr>
        <w:spacing w:line="240" w:lineRule="auto"/>
        <w:outlineLvl w:val="0"/>
        <w:rPr>
          <w:bCs/>
          <w:lang w:val="be-BY"/>
        </w:rPr>
      </w:pPr>
      <w:r w:rsidRPr="00AE41B1">
        <w:rPr>
          <w:bCs/>
        </w:rPr>
        <w:t xml:space="preserve">Анализируем таблицу </w:t>
      </w:r>
      <w:r w:rsidR="00D35D27" w:rsidRPr="00AE41B1">
        <w:rPr>
          <w:bCs/>
        </w:rPr>
        <w:t xml:space="preserve">«Соотношение вооруженных сил Западного Особого военного округа и группы армий </w:t>
      </w:r>
      <w:r w:rsidR="00D35D27" w:rsidRPr="00AE41B1">
        <w:rPr>
          <w:bCs/>
          <w:lang w:val="be-BY"/>
        </w:rPr>
        <w:t>“</w:t>
      </w:r>
      <w:r w:rsidR="00D35D27" w:rsidRPr="00AE41B1">
        <w:rPr>
          <w:bCs/>
        </w:rPr>
        <w:t>Центр</w:t>
      </w:r>
      <w:r w:rsidR="00D35D27" w:rsidRPr="00AE41B1">
        <w:rPr>
          <w:bCs/>
          <w:lang w:val="be-BY"/>
        </w:rPr>
        <w:t>”</w:t>
      </w:r>
      <w:r w:rsidR="00D35D27" w:rsidRPr="00AE41B1">
        <w:rPr>
          <w:bCs/>
        </w:rPr>
        <w:t>»</w:t>
      </w:r>
      <w:r w:rsidR="00D35D27" w:rsidRPr="00AE41B1">
        <w:rPr>
          <w:bCs/>
          <w:lang w:val="be-BY"/>
        </w:rPr>
        <w:t xml:space="preserve"> </w:t>
      </w:r>
      <w:r w:rsidRPr="00AE41B1">
        <w:rPr>
          <w:bCs/>
        </w:rPr>
        <w:t>на слайде презентации</w:t>
      </w:r>
      <w:r w:rsidR="00D35D27" w:rsidRPr="00AE41B1">
        <w:rPr>
          <w:bCs/>
          <w:lang w:val="be-BY"/>
        </w:rPr>
        <w:t>.</w:t>
      </w:r>
    </w:p>
    <w:tbl>
      <w:tblPr>
        <w:tblStyle w:val="af"/>
        <w:tblpPr w:leftFromText="180" w:rightFromText="180" w:vertAnchor="text" w:horzAnchor="page" w:tblpX="1733" w:tblpY="1"/>
        <w:tblW w:w="9674" w:type="dxa"/>
        <w:tblLook w:val="04A0" w:firstRow="1" w:lastRow="0" w:firstColumn="1" w:lastColumn="0" w:noHBand="0" w:noVBand="1"/>
      </w:tblPr>
      <w:tblGrid>
        <w:gridCol w:w="2042"/>
        <w:gridCol w:w="1572"/>
        <w:gridCol w:w="1567"/>
        <w:gridCol w:w="1585"/>
        <w:gridCol w:w="1551"/>
        <w:gridCol w:w="1357"/>
      </w:tblGrid>
      <w:tr w:rsidR="00E5003E" w:rsidRPr="00AE41B1" w:rsidTr="00E70434">
        <w:tc>
          <w:tcPr>
            <w:tcW w:w="2089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Дивизии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Личный состав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Орудия и минометы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Танки</w:t>
            </w:r>
          </w:p>
        </w:tc>
        <w:tc>
          <w:tcPr>
            <w:tcW w:w="120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Боевые самолеты</w:t>
            </w:r>
          </w:p>
        </w:tc>
      </w:tr>
      <w:tr w:rsidR="00E5003E" w:rsidRPr="00AE41B1" w:rsidTr="00E70434">
        <w:tc>
          <w:tcPr>
            <w:tcW w:w="2089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Западный Особый военный округ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55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</w:pPr>
            <w:r w:rsidRPr="00AE41B1">
              <w:rPr>
                <w:bCs/>
              </w:rPr>
              <w:t>более</w:t>
            </w:r>
            <w:r w:rsidRPr="00AE41B1">
              <w:t xml:space="preserve"> </w:t>
            </w:r>
          </w:p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673 000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13 125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2900</w:t>
            </w:r>
          </w:p>
        </w:tc>
        <w:tc>
          <w:tcPr>
            <w:tcW w:w="120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1832</w:t>
            </w:r>
          </w:p>
        </w:tc>
      </w:tr>
      <w:tr w:rsidR="00E5003E" w:rsidRPr="00AE41B1" w:rsidTr="00E70434">
        <w:tc>
          <w:tcPr>
            <w:tcW w:w="2089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Группа армий «Центр»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47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820 000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10 763</w:t>
            </w:r>
          </w:p>
        </w:tc>
        <w:tc>
          <w:tcPr>
            <w:tcW w:w="159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1177</w:t>
            </w:r>
          </w:p>
        </w:tc>
        <w:tc>
          <w:tcPr>
            <w:tcW w:w="1205" w:type="dxa"/>
          </w:tcPr>
          <w:p w:rsidR="00E5003E" w:rsidRPr="00AE41B1" w:rsidRDefault="00E5003E" w:rsidP="00E70434">
            <w:pPr>
              <w:spacing w:after="0" w:line="240" w:lineRule="auto"/>
              <w:ind w:firstLine="0"/>
              <w:rPr>
                <w:bCs/>
              </w:rPr>
            </w:pPr>
            <w:r w:rsidRPr="00AE41B1">
              <w:rPr>
                <w:bCs/>
              </w:rPr>
              <w:t>1468</w:t>
            </w:r>
          </w:p>
        </w:tc>
      </w:tr>
    </w:tbl>
    <w:p w:rsidR="006A7775" w:rsidRPr="00AE41B1" w:rsidRDefault="006A7775" w:rsidP="00F63D3C">
      <w:pPr>
        <w:spacing w:line="240" w:lineRule="auto"/>
        <w:outlineLvl w:val="0"/>
        <w:rPr>
          <w:bCs/>
          <w:highlight w:val="yellow"/>
          <w:u w:val="single"/>
          <w:lang w:val="be-BY"/>
        </w:rPr>
      </w:pPr>
    </w:p>
    <w:p w:rsidR="00587D8A" w:rsidRPr="00AE41B1" w:rsidRDefault="004809A0" w:rsidP="00F63D3C">
      <w:pPr>
        <w:spacing w:line="240" w:lineRule="auto"/>
        <w:outlineLvl w:val="0"/>
        <w:rPr>
          <w:bCs/>
          <w:u w:val="single"/>
        </w:rPr>
      </w:pPr>
      <w:r w:rsidRPr="00AE41B1">
        <w:rPr>
          <w:bCs/>
          <w:u w:val="single"/>
        </w:rPr>
        <w:t>Вопросы для обсуждения:</w:t>
      </w:r>
    </w:p>
    <w:p w:rsidR="00D35D27" w:rsidRPr="00AE41B1" w:rsidRDefault="00D35D27" w:rsidP="00D35D27">
      <w:pPr>
        <w:spacing w:line="240" w:lineRule="auto"/>
        <w:outlineLvl w:val="0"/>
        <w:rPr>
          <w:bCs/>
        </w:rPr>
      </w:pPr>
      <w:r w:rsidRPr="00AE41B1">
        <w:rPr>
          <w:bCs/>
        </w:rPr>
        <w:t>Проанализируйте данные таблицы и сделайте выводы о боеспособности Западного Особого военного округа и группы армий «Центр».</w:t>
      </w:r>
    </w:p>
    <w:p w:rsidR="00D35D27" w:rsidRPr="00AE41B1" w:rsidRDefault="00D35D27" w:rsidP="00D35D27">
      <w:pPr>
        <w:spacing w:line="240" w:lineRule="auto"/>
        <w:outlineLvl w:val="0"/>
        <w:rPr>
          <w:bCs/>
        </w:rPr>
      </w:pPr>
      <w:r w:rsidRPr="00AE41B1">
        <w:rPr>
          <w:bCs/>
        </w:rPr>
        <w:t>Почему при почти равном соотношении сил</w:t>
      </w:r>
      <w:r w:rsidRPr="00AE41B1">
        <w:t xml:space="preserve"> </w:t>
      </w:r>
      <w:r w:rsidRPr="00AE41B1">
        <w:rPr>
          <w:bCs/>
        </w:rPr>
        <w:t>Западного Особого военного округа и группы армий «Центр» боеспособность ЗапОВО летом 1941 года оказалась ниже?</w:t>
      </w:r>
    </w:p>
    <w:p w:rsidR="00587D8A" w:rsidRPr="00AE41B1" w:rsidRDefault="00587D8A" w:rsidP="00F63D3C">
      <w:pPr>
        <w:spacing w:line="240" w:lineRule="auto"/>
        <w:outlineLvl w:val="0"/>
        <w:rPr>
          <w:bCs/>
        </w:rPr>
      </w:pPr>
      <w:r w:rsidRPr="00AE41B1">
        <w:rPr>
          <w:bCs/>
          <w:i/>
        </w:rPr>
        <w:t>В фокусе обсуждения:</w:t>
      </w:r>
      <w:r w:rsidR="00603567" w:rsidRPr="00AE41B1">
        <w:t xml:space="preserve"> </w:t>
      </w:r>
      <w:r w:rsidR="00384609" w:rsidRPr="00AE41B1">
        <w:rPr>
          <w:bCs/>
        </w:rPr>
        <w:t xml:space="preserve">состояние </w:t>
      </w:r>
      <w:r w:rsidR="00D35D27" w:rsidRPr="00AE41B1">
        <w:rPr>
          <w:bCs/>
          <w:lang w:val="be-BY"/>
        </w:rPr>
        <w:t>вооруженных с</w:t>
      </w:r>
      <w:r w:rsidR="00D35D27" w:rsidRPr="00AE41B1">
        <w:rPr>
          <w:bCs/>
        </w:rPr>
        <w:t>и</w:t>
      </w:r>
      <w:r w:rsidR="00D35D27" w:rsidRPr="00AE41B1">
        <w:rPr>
          <w:bCs/>
          <w:lang w:val="be-BY"/>
        </w:rPr>
        <w:t>л Западного Особого военного округа накануне войны.</w:t>
      </w:r>
    </w:p>
    <w:p w:rsidR="0009496D" w:rsidRPr="00AE41B1" w:rsidRDefault="0009496D" w:rsidP="009E02E6">
      <w:pPr>
        <w:spacing w:line="240" w:lineRule="auto"/>
      </w:pPr>
    </w:p>
    <w:p w:rsidR="00560CCD" w:rsidRPr="00AE41B1" w:rsidRDefault="00857A1C" w:rsidP="009E02E6">
      <w:pPr>
        <w:spacing w:line="240" w:lineRule="auto"/>
      </w:pPr>
      <w:r w:rsidRPr="00AE41B1">
        <w:rPr>
          <w:b/>
          <w:bCs/>
        </w:rPr>
        <w:lastRenderedPageBreak/>
        <w:t xml:space="preserve">ШАГ 3 </w:t>
      </w:r>
      <w:r w:rsidR="00560CCD" w:rsidRPr="00AE41B1">
        <w:rPr>
          <w:b/>
          <w:bCs/>
          <w:color w:val="8DB3E2" w:themeColor="text2" w:themeTint="66"/>
        </w:rPr>
        <w:t xml:space="preserve">«МЫ ПОДВОДИМ ИТОГИ» </w:t>
      </w:r>
      <w:r w:rsidRPr="00AE41B1">
        <w:rPr>
          <w:color w:val="8DB3E2" w:themeColor="text2" w:themeTint="66"/>
        </w:rPr>
        <w:t> </w:t>
      </w:r>
    </w:p>
    <w:p w:rsidR="00E5003E" w:rsidRPr="00AE41B1" w:rsidRDefault="004809A0" w:rsidP="00C03E7B">
      <w:pPr>
        <w:spacing w:line="240" w:lineRule="auto"/>
      </w:pPr>
      <w:r w:rsidRPr="00AE41B1">
        <w:t>22 июня 1941 г. нацистская Германия вероломно на</w:t>
      </w:r>
      <w:r w:rsidR="00C03E7B" w:rsidRPr="00AE41B1">
        <w:t xml:space="preserve">пала на СССР. </w:t>
      </w:r>
      <w:r w:rsidRPr="00AE41B1">
        <w:t xml:space="preserve">В короткий срок страна стала единым мощным монолитом фронта и тыла. </w:t>
      </w:r>
    </w:p>
    <w:p w:rsidR="00D35D27" w:rsidRPr="00AE41B1" w:rsidRDefault="00E5003E" w:rsidP="00C03E7B">
      <w:pPr>
        <w:spacing w:line="240" w:lineRule="auto"/>
      </w:pPr>
      <w:r w:rsidRPr="00AE41B1">
        <w:t>Какие из принятых накануне войны мер, по вашему мнению, были самыми значимыми для организации обороны?</w:t>
      </w:r>
      <w:r w:rsidR="00C03E7B" w:rsidRPr="00AE41B1">
        <w:t xml:space="preserve"> Свое мнение аргументируйте.</w:t>
      </w:r>
    </w:p>
    <w:p w:rsidR="00560CCD" w:rsidRPr="00AE41B1" w:rsidRDefault="00560CCD" w:rsidP="004809A0">
      <w:pPr>
        <w:spacing w:line="240" w:lineRule="auto"/>
        <w:ind w:firstLine="0"/>
      </w:pPr>
    </w:p>
    <w:p w:rsidR="00C03E7B" w:rsidRPr="00AE41B1" w:rsidRDefault="00C03E7B" w:rsidP="00560CCD">
      <w:pPr>
        <w:spacing w:line="240" w:lineRule="auto"/>
        <w:ind w:firstLine="0"/>
        <w:jc w:val="center"/>
        <w:rPr>
          <w:u w:val="single"/>
        </w:rPr>
      </w:pPr>
    </w:p>
    <w:p w:rsidR="00560CCD" w:rsidRPr="00AE41B1" w:rsidRDefault="00560CCD" w:rsidP="00560CCD">
      <w:pPr>
        <w:spacing w:line="240" w:lineRule="auto"/>
        <w:ind w:firstLine="0"/>
        <w:jc w:val="center"/>
        <w:rPr>
          <w:u w:val="single"/>
        </w:rPr>
      </w:pPr>
      <w:r w:rsidRPr="00AE41B1">
        <w:rPr>
          <w:u w:val="single"/>
        </w:rPr>
        <w:t>Методический комментарий для учителей истории</w:t>
      </w:r>
    </w:p>
    <w:p w:rsidR="00C42FD2" w:rsidRPr="00AE41B1" w:rsidRDefault="00560CCD" w:rsidP="00B35136">
      <w:pPr>
        <w:spacing w:line="240" w:lineRule="auto"/>
        <w:ind w:firstLine="708"/>
      </w:pPr>
      <w:r w:rsidRPr="00AE41B1">
        <w:t>Тема следующего информационного часа по истории Великой Отечественной войны – «</w:t>
      </w:r>
      <w:r w:rsidR="00B35136" w:rsidRPr="00AE41B1">
        <w:t>Начало Великой Отечественной войны</w:t>
      </w:r>
      <w:r w:rsidR="00874D3A" w:rsidRPr="00AE41B1">
        <w:t xml:space="preserve">». </w:t>
      </w:r>
    </w:p>
    <w:p w:rsidR="00C42FD2" w:rsidRPr="00AE41B1" w:rsidRDefault="00874D3A" w:rsidP="00B35136">
      <w:pPr>
        <w:spacing w:line="240" w:lineRule="auto"/>
        <w:ind w:firstLine="708"/>
      </w:pPr>
      <w:r w:rsidRPr="00AE41B1">
        <w:t>Он состоится 21</w:t>
      </w:r>
      <w:r w:rsidR="00560CCD" w:rsidRPr="00AE41B1">
        <w:t xml:space="preserve"> октября 2021 г. </w:t>
      </w:r>
    </w:p>
    <w:p w:rsidR="00560CCD" w:rsidRPr="00AE41B1" w:rsidRDefault="00560CCD" w:rsidP="00B35136">
      <w:pPr>
        <w:spacing w:line="240" w:lineRule="auto"/>
        <w:ind w:firstLine="708"/>
      </w:pPr>
      <w:r w:rsidRPr="00AE41B1">
        <w:t>Содержательные линии информационного часа:</w:t>
      </w:r>
    </w:p>
    <w:p w:rsidR="00B35136" w:rsidRPr="00AE41B1" w:rsidRDefault="00B35136" w:rsidP="00B35136">
      <w:pPr>
        <w:pStyle w:val="aa"/>
        <w:numPr>
          <w:ilvl w:val="0"/>
          <w:numId w:val="7"/>
        </w:numPr>
        <w:spacing w:line="240" w:lineRule="auto"/>
      </w:pPr>
      <w:r w:rsidRPr="00AE41B1">
        <w:t>Цели нацистской Германии в войне против Советского Союза.</w:t>
      </w:r>
    </w:p>
    <w:p w:rsidR="00B35136" w:rsidRPr="00AE41B1" w:rsidRDefault="00B35136" w:rsidP="00B35136">
      <w:pPr>
        <w:pStyle w:val="aa"/>
        <w:numPr>
          <w:ilvl w:val="0"/>
          <w:numId w:val="7"/>
        </w:numPr>
        <w:spacing w:line="240" w:lineRule="auto"/>
      </w:pPr>
      <w:r w:rsidRPr="00AE41B1">
        <w:t>План «Барбаросса».</w:t>
      </w:r>
    </w:p>
    <w:p w:rsidR="00B35136" w:rsidRPr="00AE41B1" w:rsidRDefault="00B35136" w:rsidP="00B35136">
      <w:pPr>
        <w:pStyle w:val="aa"/>
        <w:numPr>
          <w:ilvl w:val="0"/>
          <w:numId w:val="7"/>
        </w:numPr>
        <w:spacing w:line="240" w:lineRule="auto"/>
      </w:pPr>
      <w:r w:rsidRPr="00AE41B1">
        <w:t>Нападение Германии на СССР. Приграничные бои.</w:t>
      </w:r>
    </w:p>
    <w:p w:rsidR="00B35136" w:rsidRPr="00AE41B1" w:rsidRDefault="00B35136" w:rsidP="00B35136">
      <w:pPr>
        <w:pStyle w:val="aa"/>
        <w:numPr>
          <w:ilvl w:val="0"/>
          <w:numId w:val="7"/>
        </w:numPr>
        <w:spacing w:line="240" w:lineRule="auto"/>
      </w:pPr>
      <w:r w:rsidRPr="00AE41B1">
        <w:t>Деятельность советского руководства по организации обороны страны: мобилизация, народное ополчение, эвакуация.</w:t>
      </w:r>
    </w:p>
    <w:p w:rsidR="00B83C11" w:rsidRPr="00AE41B1" w:rsidRDefault="00B83C11" w:rsidP="009E02E6">
      <w:pPr>
        <w:spacing w:line="240" w:lineRule="auto"/>
      </w:pPr>
      <w:bookmarkStart w:id="0" w:name="_GoBack"/>
      <w:bookmarkEnd w:id="0"/>
    </w:p>
    <w:sectPr w:rsidR="00B83C11" w:rsidRPr="00AE41B1" w:rsidSect="00F85E27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61" w:rsidRDefault="007D2F61">
      <w:pPr>
        <w:spacing w:after="0"/>
      </w:pPr>
      <w:r>
        <w:separator/>
      </w:r>
    </w:p>
  </w:endnote>
  <w:endnote w:type="continuationSeparator" w:id="0">
    <w:p w:rsidR="007D2F61" w:rsidRDefault="007D2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6072151"/>
      <w:docPartObj>
        <w:docPartGallery w:val="Page Numbers (Bottom of Page)"/>
        <w:docPartUnique/>
      </w:docPartObj>
    </w:sdtPr>
    <w:sdtEndPr/>
    <w:sdtContent>
      <w:p w:rsidR="00F85E27" w:rsidRDefault="00F85E2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B1">
          <w:rPr>
            <w:noProof/>
          </w:rPr>
          <w:t>2</w:t>
        </w:r>
        <w:r>
          <w:fldChar w:fldCharType="end"/>
        </w:r>
      </w:p>
    </w:sdtContent>
  </w:sdt>
  <w:p w:rsidR="00857A1C" w:rsidRDefault="00857A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1C" w:rsidRDefault="005136AD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E41B1">
      <w:rPr>
        <w:noProof/>
      </w:rPr>
      <w:t>1</w:t>
    </w:r>
    <w:r>
      <w:rPr>
        <w:noProof/>
      </w:rPr>
      <w:fldChar w:fldCharType="end"/>
    </w:r>
  </w:p>
  <w:p w:rsidR="00857A1C" w:rsidRDefault="00857A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61" w:rsidRDefault="007D2F61">
      <w:pPr>
        <w:spacing w:after="0"/>
      </w:pPr>
      <w:r>
        <w:separator/>
      </w:r>
    </w:p>
  </w:footnote>
  <w:footnote w:type="continuationSeparator" w:id="0">
    <w:p w:rsidR="007D2F61" w:rsidRDefault="007D2F6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61B"/>
    <w:multiLevelType w:val="hybridMultilevel"/>
    <w:tmpl w:val="D7DEF6B0"/>
    <w:lvl w:ilvl="0" w:tplc="0282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F6318B"/>
    <w:multiLevelType w:val="hybridMultilevel"/>
    <w:tmpl w:val="99DE6A00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8308C9"/>
    <w:multiLevelType w:val="hybridMultilevel"/>
    <w:tmpl w:val="684A532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8427D"/>
    <w:multiLevelType w:val="hybridMultilevel"/>
    <w:tmpl w:val="ED00DB4C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1D965C2"/>
    <w:multiLevelType w:val="hybridMultilevel"/>
    <w:tmpl w:val="0C4AF2F2"/>
    <w:lvl w:ilvl="0" w:tplc="60007D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43910"/>
    <w:multiLevelType w:val="hybridMultilevel"/>
    <w:tmpl w:val="9B00B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3B81FDE"/>
    <w:multiLevelType w:val="hybridMultilevel"/>
    <w:tmpl w:val="935241DA"/>
    <w:lvl w:ilvl="0" w:tplc="BB88D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246267"/>
    <w:multiLevelType w:val="hybridMultilevel"/>
    <w:tmpl w:val="C220EA86"/>
    <w:lvl w:ilvl="0" w:tplc="60007D10">
      <w:start w:val="1"/>
      <w:numFmt w:val="bullet"/>
      <w:lvlText w:val=""/>
      <w:lvlJc w:val="left"/>
      <w:pPr>
        <w:ind w:left="29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141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8D"/>
    <w:rsid w:val="00000FE2"/>
    <w:rsid w:val="000016B1"/>
    <w:rsid w:val="000129ED"/>
    <w:rsid w:val="00016CB8"/>
    <w:rsid w:val="00024B3D"/>
    <w:rsid w:val="00025C2E"/>
    <w:rsid w:val="00030A6C"/>
    <w:rsid w:val="0003102F"/>
    <w:rsid w:val="00040537"/>
    <w:rsid w:val="00045A1A"/>
    <w:rsid w:val="00046CD9"/>
    <w:rsid w:val="000503C3"/>
    <w:rsid w:val="000522D6"/>
    <w:rsid w:val="00053D37"/>
    <w:rsid w:val="00055C22"/>
    <w:rsid w:val="00060E49"/>
    <w:rsid w:val="00061AAC"/>
    <w:rsid w:val="00062FDC"/>
    <w:rsid w:val="000667B1"/>
    <w:rsid w:val="0007027C"/>
    <w:rsid w:val="00071855"/>
    <w:rsid w:val="0007286C"/>
    <w:rsid w:val="000853E9"/>
    <w:rsid w:val="00087C13"/>
    <w:rsid w:val="0009468A"/>
    <w:rsid w:val="000946EC"/>
    <w:rsid w:val="0009496D"/>
    <w:rsid w:val="000A7151"/>
    <w:rsid w:val="000B468C"/>
    <w:rsid w:val="000B6CC1"/>
    <w:rsid w:val="000B6D87"/>
    <w:rsid w:val="000B75EC"/>
    <w:rsid w:val="000C1CC6"/>
    <w:rsid w:val="000C614B"/>
    <w:rsid w:val="000C689C"/>
    <w:rsid w:val="000D1D1F"/>
    <w:rsid w:val="000D3839"/>
    <w:rsid w:val="000E24F2"/>
    <w:rsid w:val="000E3BE8"/>
    <w:rsid w:val="000E457D"/>
    <w:rsid w:val="000F23A6"/>
    <w:rsid w:val="000F5155"/>
    <w:rsid w:val="001005CD"/>
    <w:rsid w:val="00101303"/>
    <w:rsid w:val="0010418E"/>
    <w:rsid w:val="00104F82"/>
    <w:rsid w:val="00106F8B"/>
    <w:rsid w:val="001152AD"/>
    <w:rsid w:val="00116A9B"/>
    <w:rsid w:val="00117AC6"/>
    <w:rsid w:val="0012374E"/>
    <w:rsid w:val="00123F45"/>
    <w:rsid w:val="0012785E"/>
    <w:rsid w:val="001403DC"/>
    <w:rsid w:val="00143A28"/>
    <w:rsid w:val="0014499A"/>
    <w:rsid w:val="00145C9E"/>
    <w:rsid w:val="0014720D"/>
    <w:rsid w:val="00147F14"/>
    <w:rsid w:val="001525A0"/>
    <w:rsid w:val="00155CC1"/>
    <w:rsid w:val="00161352"/>
    <w:rsid w:val="00162829"/>
    <w:rsid w:val="00165402"/>
    <w:rsid w:val="00174E15"/>
    <w:rsid w:val="00176D95"/>
    <w:rsid w:val="00185B01"/>
    <w:rsid w:val="001A3A98"/>
    <w:rsid w:val="001C6CDE"/>
    <w:rsid w:val="001D6851"/>
    <w:rsid w:val="001D7147"/>
    <w:rsid w:val="001E0482"/>
    <w:rsid w:val="001E31CB"/>
    <w:rsid w:val="001E4BE3"/>
    <w:rsid w:val="001E5F58"/>
    <w:rsid w:val="001F09B6"/>
    <w:rsid w:val="00200EFF"/>
    <w:rsid w:val="002015B6"/>
    <w:rsid w:val="00207AD7"/>
    <w:rsid w:val="0021024A"/>
    <w:rsid w:val="00211234"/>
    <w:rsid w:val="00214B7C"/>
    <w:rsid w:val="00214BEE"/>
    <w:rsid w:val="002179EF"/>
    <w:rsid w:val="002229E5"/>
    <w:rsid w:val="00225B83"/>
    <w:rsid w:val="00241672"/>
    <w:rsid w:val="00245CEB"/>
    <w:rsid w:val="00246978"/>
    <w:rsid w:val="00247542"/>
    <w:rsid w:val="00251C33"/>
    <w:rsid w:val="002575F8"/>
    <w:rsid w:val="00261E44"/>
    <w:rsid w:val="00263C22"/>
    <w:rsid w:val="00265A01"/>
    <w:rsid w:val="00273A05"/>
    <w:rsid w:val="00274F64"/>
    <w:rsid w:val="002862C7"/>
    <w:rsid w:val="00286788"/>
    <w:rsid w:val="0029442C"/>
    <w:rsid w:val="00297B09"/>
    <w:rsid w:val="002A1500"/>
    <w:rsid w:val="002A24C0"/>
    <w:rsid w:val="002A40BF"/>
    <w:rsid w:val="002A5105"/>
    <w:rsid w:val="002A55EB"/>
    <w:rsid w:val="002B467C"/>
    <w:rsid w:val="002B4817"/>
    <w:rsid w:val="002B4C2D"/>
    <w:rsid w:val="002B519D"/>
    <w:rsid w:val="002B57DB"/>
    <w:rsid w:val="002B6333"/>
    <w:rsid w:val="002C0089"/>
    <w:rsid w:val="002D1AF7"/>
    <w:rsid w:val="002D2528"/>
    <w:rsid w:val="002E34EF"/>
    <w:rsid w:val="002E7898"/>
    <w:rsid w:val="002F1D32"/>
    <w:rsid w:val="002F26F1"/>
    <w:rsid w:val="002F3159"/>
    <w:rsid w:val="002F7D2E"/>
    <w:rsid w:val="00303E99"/>
    <w:rsid w:val="00305B69"/>
    <w:rsid w:val="00307546"/>
    <w:rsid w:val="0030792B"/>
    <w:rsid w:val="00307A3D"/>
    <w:rsid w:val="00312A9F"/>
    <w:rsid w:val="00313EC2"/>
    <w:rsid w:val="0031424A"/>
    <w:rsid w:val="003244BB"/>
    <w:rsid w:val="00324608"/>
    <w:rsid w:val="00327F5F"/>
    <w:rsid w:val="00335172"/>
    <w:rsid w:val="00345CB8"/>
    <w:rsid w:val="00350557"/>
    <w:rsid w:val="0035138E"/>
    <w:rsid w:val="00356C65"/>
    <w:rsid w:val="00363691"/>
    <w:rsid w:val="00371B05"/>
    <w:rsid w:val="003762A1"/>
    <w:rsid w:val="00384609"/>
    <w:rsid w:val="00386340"/>
    <w:rsid w:val="00386AB8"/>
    <w:rsid w:val="003A100F"/>
    <w:rsid w:val="003A1431"/>
    <w:rsid w:val="003A39FF"/>
    <w:rsid w:val="003A4153"/>
    <w:rsid w:val="003A5743"/>
    <w:rsid w:val="003B1106"/>
    <w:rsid w:val="003B4643"/>
    <w:rsid w:val="003B755A"/>
    <w:rsid w:val="003B76EE"/>
    <w:rsid w:val="003C3D73"/>
    <w:rsid w:val="003C3E25"/>
    <w:rsid w:val="003D0283"/>
    <w:rsid w:val="003D16C7"/>
    <w:rsid w:val="003E24BA"/>
    <w:rsid w:val="003E2D39"/>
    <w:rsid w:val="003E5A22"/>
    <w:rsid w:val="003F2D2F"/>
    <w:rsid w:val="003F2DBD"/>
    <w:rsid w:val="003F3FDA"/>
    <w:rsid w:val="003F5998"/>
    <w:rsid w:val="003F6E20"/>
    <w:rsid w:val="003F737C"/>
    <w:rsid w:val="004143DD"/>
    <w:rsid w:val="00425058"/>
    <w:rsid w:val="00425882"/>
    <w:rsid w:val="004261FC"/>
    <w:rsid w:val="004270A6"/>
    <w:rsid w:val="004402A1"/>
    <w:rsid w:val="00440F45"/>
    <w:rsid w:val="00441C48"/>
    <w:rsid w:val="00443461"/>
    <w:rsid w:val="00446736"/>
    <w:rsid w:val="00447CD2"/>
    <w:rsid w:val="00447E17"/>
    <w:rsid w:val="004515E1"/>
    <w:rsid w:val="0045281E"/>
    <w:rsid w:val="00461EC8"/>
    <w:rsid w:val="00465AD4"/>
    <w:rsid w:val="004809A0"/>
    <w:rsid w:val="00482A47"/>
    <w:rsid w:val="00484ABD"/>
    <w:rsid w:val="00485671"/>
    <w:rsid w:val="00487058"/>
    <w:rsid w:val="00487153"/>
    <w:rsid w:val="00494C53"/>
    <w:rsid w:val="004967D3"/>
    <w:rsid w:val="004A0CDE"/>
    <w:rsid w:val="004B297E"/>
    <w:rsid w:val="004B313D"/>
    <w:rsid w:val="004C2333"/>
    <w:rsid w:val="004C3CE6"/>
    <w:rsid w:val="004E19E6"/>
    <w:rsid w:val="004E4F7C"/>
    <w:rsid w:val="004E5019"/>
    <w:rsid w:val="004E6829"/>
    <w:rsid w:val="004E6A18"/>
    <w:rsid w:val="004E7B8D"/>
    <w:rsid w:val="004F169B"/>
    <w:rsid w:val="004F2464"/>
    <w:rsid w:val="004F5D42"/>
    <w:rsid w:val="00500499"/>
    <w:rsid w:val="0050198F"/>
    <w:rsid w:val="0050250F"/>
    <w:rsid w:val="0050445F"/>
    <w:rsid w:val="0051049C"/>
    <w:rsid w:val="00512A01"/>
    <w:rsid w:val="005136AD"/>
    <w:rsid w:val="00513C48"/>
    <w:rsid w:val="005157CB"/>
    <w:rsid w:val="005170D5"/>
    <w:rsid w:val="005259CC"/>
    <w:rsid w:val="00535177"/>
    <w:rsid w:val="00536B2E"/>
    <w:rsid w:val="00540C4C"/>
    <w:rsid w:val="0054386E"/>
    <w:rsid w:val="00543B6B"/>
    <w:rsid w:val="005440C6"/>
    <w:rsid w:val="00553991"/>
    <w:rsid w:val="00560A8B"/>
    <w:rsid w:val="00560B67"/>
    <w:rsid w:val="00560CCD"/>
    <w:rsid w:val="00580FE2"/>
    <w:rsid w:val="005846BD"/>
    <w:rsid w:val="00587D8A"/>
    <w:rsid w:val="005909E2"/>
    <w:rsid w:val="00593F96"/>
    <w:rsid w:val="0059557A"/>
    <w:rsid w:val="00595D34"/>
    <w:rsid w:val="005A1CCC"/>
    <w:rsid w:val="005A3608"/>
    <w:rsid w:val="005B1CC4"/>
    <w:rsid w:val="005B4037"/>
    <w:rsid w:val="005C5053"/>
    <w:rsid w:val="005D30C3"/>
    <w:rsid w:val="005D44C3"/>
    <w:rsid w:val="005D4A56"/>
    <w:rsid w:val="005D5425"/>
    <w:rsid w:val="005E2770"/>
    <w:rsid w:val="005E35E3"/>
    <w:rsid w:val="005E3920"/>
    <w:rsid w:val="005E5306"/>
    <w:rsid w:val="005E5F05"/>
    <w:rsid w:val="005F044B"/>
    <w:rsid w:val="00603567"/>
    <w:rsid w:val="00604F9F"/>
    <w:rsid w:val="00620C52"/>
    <w:rsid w:val="00620E67"/>
    <w:rsid w:val="006215FC"/>
    <w:rsid w:val="00621E6A"/>
    <w:rsid w:val="006321F1"/>
    <w:rsid w:val="0063524F"/>
    <w:rsid w:val="006407E3"/>
    <w:rsid w:val="00650853"/>
    <w:rsid w:val="00652EEE"/>
    <w:rsid w:val="00653D96"/>
    <w:rsid w:val="0065714B"/>
    <w:rsid w:val="00672CAC"/>
    <w:rsid w:val="00674320"/>
    <w:rsid w:val="006759FC"/>
    <w:rsid w:val="00677A93"/>
    <w:rsid w:val="00683F10"/>
    <w:rsid w:val="0068447D"/>
    <w:rsid w:val="00685F64"/>
    <w:rsid w:val="00687DB1"/>
    <w:rsid w:val="006929FB"/>
    <w:rsid w:val="0069658B"/>
    <w:rsid w:val="006A11CA"/>
    <w:rsid w:val="006A3145"/>
    <w:rsid w:val="006A7775"/>
    <w:rsid w:val="006C1480"/>
    <w:rsid w:val="006C6719"/>
    <w:rsid w:val="006D5E8F"/>
    <w:rsid w:val="006D66D4"/>
    <w:rsid w:val="006D7113"/>
    <w:rsid w:val="006E3C01"/>
    <w:rsid w:val="006F115A"/>
    <w:rsid w:val="006F4B89"/>
    <w:rsid w:val="007009AB"/>
    <w:rsid w:val="0070286B"/>
    <w:rsid w:val="007078A8"/>
    <w:rsid w:val="007159C4"/>
    <w:rsid w:val="00715CB7"/>
    <w:rsid w:val="00716BC8"/>
    <w:rsid w:val="00726ACA"/>
    <w:rsid w:val="00733B39"/>
    <w:rsid w:val="00734A5A"/>
    <w:rsid w:val="007368CC"/>
    <w:rsid w:val="0074062B"/>
    <w:rsid w:val="00740AB9"/>
    <w:rsid w:val="007473CD"/>
    <w:rsid w:val="007547D7"/>
    <w:rsid w:val="00755B15"/>
    <w:rsid w:val="00757DD7"/>
    <w:rsid w:val="0076139F"/>
    <w:rsid w:val="00764749"/>
    <w:rsid w:val="00765E43"/>
    <w:rsid w:val="007669D6"/>
    <w:rsid w:val="00771FFE"/>
    <w:rsid w:val="00772CDD"/>
    <w:rsid w:val="007746C7"/>
    <w:rsid w:val="0079417D"/>
    <w:rsid w:val="00797642"/>
    <w:rsid w:val="007A2660"/>
    <w:rsid w:val="007B4FF3"/>
    <w:rsid w:val="007C0AF1"/>
    <w:rsid w:val="007C3FDD"/>
    <w:rsid w:val="007D224C"/>
    <w:rsid w:val="007D2F61"/>
    <w:rsid w:val="007D4EEC"/>
    <w:rsid w:val="007D5305"/>
    <w:rsid w:val="007E0607"/>
    <w:rsid w:val="007F04C6"/>
    <w:rsid w:val="007F5241"/>
    <w:rsid w:val="00801A45"/>
    <w:rsid w:val="00805528"/>
    <w:rsid w:val="008068FB"/>
    <w:rsid w:val="008117EE"/>
    <w:rsid w:val="008126FB"/>
    <w:rsid w:val="00813DAD"/>
    <w:rsid w:val="008146B0"/>
    <w:rsid w:val="00814B4E"/>
    <w:rsid w:val="0082271B"/>
    <w:rsid w:val="00822B13"/>
    <w:rsid w:val="00827D03"/>
    <w:rsid w:val="00832367"/>
    <w:rsid w:val="0083254C"/>
    <w:rsid w:val="00834E79"/>
    <w:rsid w:val="00836D09"/>
    <w:rsid w:val="0084357D"/>
    <w:rsid w:val="008458C1"/>
    <w:rsid w:val="008467CB"/>
    <w:rsid w:val="00857A1C"/>
    <w:rsid w:val="00871B7D"/>
    <w:rsid w:val="00874C42"/>
    <w:rsid w:val="00874D3A"/>
    <w:rsid w:val="008809ED"/>
    <w:rsid w:val="00892909"/>
    <w:rsid w:val="008943BE"/>
    <w:rsid w:val="00894F99"/>
    <w:rsid w:val="008A1756"/>
    <w:rsid w:val="008A4CC9"/>
    <w:rsid w:val="008A5A3C"/>
    <w:rsid w:val="008C6BE4"/>
    <w:rsid w:val="008D37D0"/>
    <w:rsid w:val="008F0C07"/>
    <w:rsid w:val="008F79B1"/>
    <w:rsid w:val="00900670"/>
    <w:rsid w:val="00901AA3"/>
    <w:rsid w:val="00911C5C"/>
    <w:rsid w:val="00914FC8"/>
    <w:rsid w:val="00917032"/>
    <w:rsid w:val="00917F1C"/>
    <w:rsid w:val="009230DF"/>
    <w:rsid w:val="009232EC"/>
    <w:rsid w:val="009237DC"/>
    <w:rsid w:val="009250BE"/>
    <w:rsid w:val="00931B9D"/>
    <w:rsid w:val="00935410"/>
    <w:rsid w:val="00935760"/>
    <w:rsid w:val="00942561"/>
    <w:rsid w:val="009443D4"/>
    <w:rsid w:val="0094548A"/>
    <w:rsid w:val="009509E4"/>
    <w:rsid w:val="00950D1B"/>
    <w:rsid w:val="00957802"/>
    <w:rsid w:val="00957F86"/>
    <w:rsid w:val="00964F42"/>
    <w:rsid w:val="009661EB"/>
    <w:rsid w:val="0097440B"/>
    <w:rsid w:val="009755B4"/>
    <w:rsid w:val="009815C6"/>
    <w:rsid w:val="00984AF2"/>
    <w:rsid w:val="00992712"/>
    <w:rsid w:val="009A0091"/>
    <w:rsid w:val="009A4564"/>
    <w:rsid w:val="009B3A31"/>
    <w:rsid w:val="009B59A7"/>
    <w:rsid w:val="009D2E40"/>
    <w:rsid w:val="009D5A54"/>
    <w:rsid w:val="009E013E"/>
    <w:rsid w:val="009E02E6"/>
    <w:rsid w:val="009E1048"/>
    <w:rsid w:val="009E1F45"/>
    <w:rsid w:val="009E59AE"/>
    <w:rsid w:val="009E5C40"/>
    <w:rsid w:val="009E7E4D"/>
    <w:rsid w:val="009F563E"/>
    <w:rsid w:val="009F6F00"/>
    <w:rsid w:val="009F7164"/>
    <w:rsid w:val="00A0459C"/>
    <w:rsid w:val="00A12126"/>
    <w:rsid w:val="00A141CA"/>
    <w:rsid w:val="00A20601"/>
    <w:rsid w:val="00A31514"/>
    <w:rsid w:val="00A3491E"/>
    <w:rsid w:val="00A45154"/>
    <w:rsid w:val="00A5079A"/>
    <w:rsid w:val="00A6178D"/>
    <w:rsid w:val="00A74924"/>
    <w:rsid w:val="00A75FFA"/>
    <w:rsid w:val="00A80523"/>
    <w:rsid w:val="00A80C60"/>
    <w:rsid w:val="00A81389"/>
    <w:rsid w:val="00A84416"/>
    <w:rsid w:val="00A86028"/>
    <w:rsid w:val="00A86588"/>
    <w:rsid w:val="00A91DB2"/>
    <w:rsid w:val="00A97F69"/>
    <w:rsid w:val="00AA3A18"/>
    <w:rsid w:val="00AA6E9A"/>
    <w:rsid w:val="00AB0003"/>
    <w:rsid w:val="00AB6639"/>
    <w:rsid w:val="00AD5E54"/>
    <w:rsid w:val="00AD77AC"/>
    <w:rsid w:val="00AE2E51"/>
    <w:rsid w:val="00AE41B1"/>
    <w:rsid w:val="00AE4468"/>
    <w:rsid w:val="00AE7930"/>
    <w:rsid w:val="00AF2880"/>
    <w:rsid w:val="00AF35CF"/>
    <w:rsid w:val="00AF548A"/>
    <w:rsid w:val="00AF650E"/>
    <w:rsid w:val="00AF67D6"/>
    <w:rsid w:val="00AF7335"/>
    <w:rsid w:val="00B001B4"/>
    <w:rsid w:val="00B02FA0"/>
    <w:rsid w:val="00B04058"/>
    <w:rsid w:val="00B05CA9"/>
    <w:rsid w:val="00B20943"/>
    <w:rsid w:val="00B23387"/>
    <w:rsid w:val="00B247CF"/>
    <w:rsid w:val="00B33740"/>
    <w:rsid w:val="00B34D89"/>
    <w:rsid w:val="00B35136"/>
    <w:rsid w:val="00B43C12"/>
    <w:rsid w:val="00B534B9"/>
    <w:rsid w:val="00B57AC0"/>
    <w:rsid w:val="00B72B77"/>
    <w:rsid w:val="00B7566D"/>
    <w:rsid w:val="00B75E4C"/>
    <w:rsid w:val="00B7658A"/>
    <w:rsid w:val="00B80E58"/>
    <w:rsid w:val="00B83C11"/>
    <w:rsid w:val="00B97DD3"/>
    <w:rsid w:val="00BA0BFC"/>
    <w:rsid w:val="00BA4AC4"/>
    <w:rsid w:val="00BB2162"/>
    <w:rsid w:val="00BB4B1B"/>
    <w:rsid w:val="00BB5698"/>
    <w:rsid w:val="00BC598B"/>
    <w:rsid w:val="00BC5F31"/>
    <w:rsid w:val="00BD1E35"/>
    <w:rsid w:val="00BD1EB2"/>
    <w:rsid w:val="00BE5819"/>
    <w:rsid w:val="00BE7B52"/>
    <w:rsid w:val="00BF4E96"/>
    <w:rsid w:val="00C031BA"/>
    <w:rsid w:val="00C03E7B"/>
    <w:rsid w:val="00C04B27"/>
    <w:rsid w:val="00C11735"/>
    <w:rsid w:val="00C142B8"/>
    <w:rsid w:val="00C409B3"/>
    <w:rsid w:val="00C41E81"/>
    <w:rsid w:val="00C42FD2"/>
    <w:rsid w:val="00C43F58"/>
    <w:rsid w:val="00C52AA0"/>
    <w:rsid w:val="00C56D5B"/>
    <w:rsid w:val="00C57AA7"/>
    <w:rsid w:val="00C6048A"/>
    <w:rsid w:val="00C705F1"/>
    <w:rsid w:val="00C81727"/>
    <w:rsid w:val="00C839E5"/>
    <w:rsid w:val="00C86A10"/>
    <w:rsid w:val="00C87355"/>
    <w:rsid w:val="00CA425B"/>
    <w:rsid w:val="00CA7B70"/>
    <w:rsid w:val="00CB6033"/>
    <w:rsid w:val="00CC18F6"/>
    <w:rsid w:val="00CC3EBB"/>
    <w:rsid w:val="00CC680F"/>
    <w:rsid w:val="00CD0A35"/>
    <w:rsid w:val="00CD37D2"/>
    <w:rsid w:val="00CD4FE0"/>
    <w:rsid w:val="00CD621A"/>
    <w:rsid w:val="00CF2BEF"/>
    <w:rsid w:val="00CF3D89"/>
    <w:rsid w:val="00CF54AC"/>
    <w:rsid w:val="00CF747E"/>
    <w:rsid w:val="00CF772E"/>
    <w:rsid w:val="00D00432"/>
    <w:rsid w:val="00D026C0"/>
    <w:rsid w:val="00D02EE1"/>
    <w:rsid w:val="00D12E87"/>
    <w:rsid w:val="00D21AB5"/>
    <w:rsid w:val="00D2343F"/>
    <w:rsid w:val="00D35D27"/>
    <w:rsid w:val="00D368D8"/>
    <w:rsid w:val="00D37206"/>
    <w:rsid w:val="00D42AFF"/>
    <w:rsid w:val="00D43953"/>
    <w:rsid w:val="00D504B4"/>
    <w:rsid w:val="00D50624"/>
    <w:rsid w:val="00D51762"/>
    <w:rsid w:val="00D5572D"/>
    <w:rsid w:val="00D562C7"/>
    <w:rsid w:val="00D737AB"/>
    <w:rsid w:val="00D753DA"/>
    <w:rsid w:val="00D7617E"/>
    <w:rsid w:val="00D77487"/>
    <w:rsid w:val="00D77860"/>
    <w:rsid w:val="00D80AC4"/>
    <w:rsid w:val="00D85D0F"/>
    <w:rsid w:val="00D925E2"/>
    <w:rsid w:val="00D97DA5"/>
    <w:rsid w:val="00D97FEE"/>
    <w:rsid w:val="00DA0560"/>
    <w:rsid w:val="00DA22F9"/>
    <w:rsid w:val="00DA4622"/>
    <w:rsid w:val="00DA5A53"/>
    <w:rsid w:val="00DB6234"/>
    <w:rsid w:val="00DC0A08"/>
    <w:rsid w:val="00DC2A58"/>
    <w:rsid w:val="00DC35E3"/>
    <w:rsid w:val="00DC3FC3"/>
    <w:rsid w:val="00DD69A6"/>
    <w:rsid w:val="00DE67CC"/>
    <w:rsid w:val="00DF0104"/>
    <w:rsid w:val="00DF603B"/>
    <w:rsid w:val="00E00288"/>
    <w:rsid w:val="00E04251"/>
    <w:rsid w:val="00E055E8"/>
    <w:rsid w:val="00E10C2D"/>
    <w:rsid w:val="00E13A18"/>
    <w:rsid w:val="00E228CA"/>
    <w:rsid w:val="00E27A29"/>
    <w:rsid w:val="00E33BFF"/>
    <w:rsid w:val="00E36590"/>
    <w:rsid w:val="00E43FFB"/>
    <w:rsid w:val="00E478FB"/>
    <w:rsid w:val="00E5003E"/>
    <w:rsid w:val="00E507F1"/>
    <w:rsid w:val="00E5099C"/>
    <w:rsid w:val="00E65F7D"/>
    <w:rsid w:val="00E70434"/>
    <w:rsid w:val="00E707FF"/>
    <w:rsid w:val="00E70B72"/>
    <w:rsid w:val="00E81E5B"/>
    <w:rsid w:val="00E821C1"/>
    <w:rsid w:val="00E94B45"/>
    <w:rsid w:val="00E96CE0"/>
    <w:rsid w:val="00EA2019"/>
    <w:rsid w:val="00EA36AE"/>
    <w:rsid w:val="00EA4A9E"/>
    <w:rsid w:val="00EA4AA3"/>
    <w:rsid w:val="00EA654D"/>
    <w:rsid w:val="00EB6AB6"/>
    <w:rsid w:val="00ED04D5"/>
    <w:rsid w:val="00ED2C60"/>
    <w:rsid w:val="00ED65DF"/>
    <w:rsid w:val="00EE4787"/>
    <w:rsid w:val="00EE615E"/>
    <w:rsid w:val="00EF0FA1"/>
    <w:rsid w:val="00EF295A"/>
    <w:rsid w:val="00EF6FB4"/>
    <w:rsid w:val="00F03303"/>
    <w:rsid w:val="00F035AC"/>
    <w:rsid w:val="00F0430D"/>
    <w:rsid w:val="00F11CD5"/>
    <w:rsid w:val="00F17319"/>
    <w:rsid w:val="00F25038"/>
    <w:rsid w:val="00F2511C"/>
    <w:rsid w:val="00F26A0D"/>
    <w:rsid w:val="00F36E3F"/>
    <w:rsid w:val="00F40AD4"/>
    <w:rsid w:val="00F43636"/>
    <w:rsid w:val="00F5566D"/>
    <w:rsid w:val="00F55939"/>
    <w:rsid w:val="00F63D3C"/>
    <w:rsid w:val="00F65C4C"/>
    <w:rsid w:val="00F66F5C"/>
    <w:rsid w:val="00F71879"/>
    <w:rsid w:val="00F75B28"/>
    <w:rsid w:val="00F80702"/>
    <w:rsid w:val="00F821AB"/>
    <w:rsid w:val="00F82C5A"/>
    <w:rsid w:val="00F839BF"/>
    <w:rsid w:val="00F84C67"/>
    <w:rsid w:val="00F85E27"/>
    <w:rsid w:val="00F8627B"/>
    <w:rsid w:val="00F90935"/>
    <w:rsid w:val="00F90D34"/>
    <w:rsid w:val="00F94F5F"/>
    <w:rsid w:val="00FA2D2A"/>
    <w:rsid w:val="00FA5BB7"/>
    <w:rsid w:val="00FB131D"/>
    <w:rsid w:val="00FC03FE"/>
    <w:rsid w:val="00FC09AC"/>
    <w:rsid w:val="00FC31D2"/>
    <w:rsid w:val="00FC3934"/>
    <w:rsid w:val="00FC41B4"/>
    <w:rsid w:val="00FC4B6D"/>
    <w:rsid w:val="00FD2ACA"/>
    <w:rsid w:val="00FE0513"/>
    <w:rsid w:val="00FE50CC"/>
    <w:rsid w:val="00FF18F7"/>
    <w:rsid w:val="00FF298B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668529-2A5D-4287-82F3-080ACAE9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27"/>
    <w:pPr>
      <w:spacing w:before="60" w:after="60" w:line="360" w:lineRule="auto"/>
      <w:ind w:firstLine="709"/>
      <w:jc w:val="both"/>
    </w:pPr>
    <w:rPr>
      <w:rFonts w:ascii="Times New Roman" w:hAnsi="Times New Roman"/>
      <w:color w:val="000000" w:themeColor="text1"/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CD37D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37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5438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4386E"/>
    <w:rPr>
      <w:b/>
      <w:bCs/>
    </w:rPr>
  </w:style>
  <w:style w:type="paragraph" w:styleId="a5">
    <w:name w:val="header"/>
    <w:basedOn w:val="a"/>
    <w:link w:val="a6"/>
    <w:uiPriority w:val="99"/>
    <w:rsid w:val="00214BE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14BEE"/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rsid w:val="0054386E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54386E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4386E"/>
  </w:style>
  <w:style w:type="paragraph" w:styleId="aa">
    <w:name w:val="List Paragraph"/>
    <w:basedOn w:val="a"/>
    <w:uiPriority w:val="99"/>
    <w:qFormat/>
    <w:rsid w:val="0054386E"/>
    <w:pPr>
      <w:ind w:left="720"/>
    </w:pPr>
  </w:style>
  <w:style w:type="character" w:customStyle="1" w:styleId="ab">
    <w:name w:val="_"/>
    <w:basedOn w:val="a0"/>
    <w:uiPriority w:val="99"/>
    <w:rsid w:val="00E96CE0"/>
  </w:style>
  <w:style w:type="paragraph" w:styleId="ac">
    <w:name w:val="Balloon Text"/>
    <w:basedOn w:val="a"/>
    <w:link w:val="ad"/>
    <w:uiPriority w:val="99"/>
    <w:semiHidden/>
    <w:rsid w:val="00901AA3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01AA3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uiPriority w:val="99"/>
    <w:rsid w:val="009F7164"/>
  </w:style>
  <w:style w:type="paragraph" w:customStyle="1" w:styleId="c0">
    <w:name w:val="c0"/>
    <w:basedOn w:val="a"/>
    <w:uiPriority w:val="99"/>
    <w:rsid w:val="008126F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B76EE"/>
  </w:style>
  <w:style w:type="paragraph" w:customStyle="1" w:styleId="podpis">
    <w:name w:val="podpis"/>
    <w:basedOn w:val="a"/>
    <w:uiPriority w:val="99"/>
    <w:rsid w:val="00757DD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Emphasis"/>
    <w:basedOn w:val="a0"/>
    <w:uiPriority w:val="99"/>
    <w:qFormat/>
    <w:rsid w:val="00757DD7"/>
    <w:rPr>
      <w:i/>
      <w:iCs/>
    </w:rPr>
  </w:style>
  <w:style w:type="paragraph" w:customStyle="1" w:styleId="c10">
    <w:name w:val="c10"/>
    <w:basedOn w:val="a"/>
    <w:uiPriority w:val="99"/>
    <w:rsid w:val="006D5E8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21">
    <w:name w:val="c21"/>
    <w:basedOn w:val="a0"/>
    <w:uiPriority w:val="99"/>
    <w:rsid w:val="006D5E8F"/>
  </w:style>
  <w:style w:type="paragraph" w:customStyle="1" w:styleId="c23">
    <w:name w:val="c23"/>
    <w:basedOn w:val="a"/>
    <w:uiPriority w:val="99"/>
    <w:rsid w:val="003A143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table" w:styleId="af">
    <w:name w:val="Table Grid"/>
    <w:basedOn w:val="a1"/>
    <w:unhideWhenUsed/>
    <w:locked/>
    <w:rsid w:val="00E50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19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5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4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0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45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6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5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1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1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19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530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2019-04-22T14:39:00Z</cp:lastPrinted>
  <dcterms:created xsi:type="dcterms:W3CDTF">2021-10-06T07:31:00Z</dcterms:created>
  <dcterms:modified xsi:type="dcterms:W3CDTF">2021-10-06T15:16:00Z</dcterms:modified>
</cp:coreProperties>
</file>