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A92" w:rsidRPr="00922E1C" w:rsidRDefault="00DD2A92" w:rsidP="007F5265">
      <w:pPr>
        <w:spacing w:after="0" w:line="280" w:lineRule="exact"/>
        <w:ind w:left="4820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922E1C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Приложение 1 </w:t>
      </w:r>
    </w:p>
    <w:p w:rsidR="00DD2A92" w:rsidRPr="00922E1C" w:rsidRDefault="00DD2A92" w:rsidP="007F5265">
      <w:pPr>
        <w:spacing w:after="0" w:line="280" w:lineRule="exact"/>
        <w:ind w:left="4820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922E1C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к приказу </w:t>
      </w:r>
      <w:r w:rsidR="000477A9" w:rsidRPr="000477A9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главного </w:t>
      </w:r>
      <w:r w:rsidRPr="00922E1C">
        <w:rPr>
          <w:rFonts w:ascii="Times New Roman" w:eastAsia="Calibri" w:hAnsi="Times New Roman" w:cs="Times New Roman"/>
          <w:sz w:val="30"/>
          <w:szCs w:val="30"/>
          <w:lang w:eastAsia="ru-RU"/>
        </w:rPr>
        <w:t>управления образования</w:t>
      </w:r>
      <w:r w:rsidR="000477A9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922E1C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Гродненского облисполкома </w:t>
      </w:r>
    </w:p>
    <w:p w:rsidR="0021399E" w:rsidRDefault="0021399E" w:rsidP="007F5265">
      <w:pPr>
        <w:spacing w:after="0" w:line="280" w:lineRule="exact"/>
        <w:ind w:left="4820" w:right="-1"/>
        <w:jc w:val="both"/>
        <w:rPr>
          <w:rFonts w:ascii="Times New Roman" w:hAnsi="Times New Roman" w:cs="Times New Roman"/>
          <w:sz w:val="30"/>
          <w:szCs w:val="30"/>
        </w:rPr>
      </w:pPr>
      <w:r w:rsidRPr="009209DE">
        <w:rPr>
          <w:rFonts w:ascii="Times New Roman" w:hAnsi="Times New Roman" w:cs="Times New Roman"/>
          <w:sz w:val="30"/>
          <w:szCs w:val="30"/>
        </w:rPr>
        <w:t>от</w:t>
      </w:r>
      <w:r w:rsidR="003E7930">
        <w:rPr>
          <w:rFonts w:ascii="Times New Roman" w:hAnsi="Times New Roman" w:cs="Times New Roman"/>
          <w:sz w:val="30"/>
          <w:szCs w:val="30"/>
        </w:rPr>
        <w:t xml:space="preserve"> 12.02.2020 </w:t>
      </w:r>
      <w:r w:rsidRPr="009209DE">
        <w:rPr>
          <w:rFonts w:ascii="Times New Roman" w:hAnsi="Times New Roman" w:cs="Times New Roman"/>
          <w:sz w:val="30"/>
          <w:szCs w:val="30"/>
        </w:rPr>
        <w:t>№</w:t>
      </w:r>
      <w:r w:rsidR="003E7930">
        <w:rPr>
          <w:rFonts w:ascii="Times New Roman" w:hAnsi="Times New Roman" w:cs="Times New Roman"/>
          <w:sz w:val="30"/>
          <w:szCs w:val="30"/>
        </w:rPr>
        <w:t> 38</w:t>
      </w:r>
      <w:r w:rsidR="007F5265">
        <w:rPr>
          <w:rFonts w:ascii="Times New Roman" w:hAnsi="Times New Roman" w:cs="Times New Roman"/>
          <w:sz w:val="30"/>
          <w:szCs w:val="30"/>
        </w:rPr>
        <w:t>______</w:t>
      </w:r>
    </w:p>
    <w:p w:rsidR="00C2748B" w:rsidRPr="00922E1C" w:rsidRDefault="00C2748B" w:rsidP="00C2748B">
      <w:pPr>
        <w:jc w:val="right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C2748B" w:rsidRPr="00922E1C" w:rsidRDefault="00C2748B" w:rsidP="00C2748B">
      <w:pPr>
        <w:tabs>
          <w:tab w:val="center" w:pos="4677"/>
          <w:tab w:val="left" w:pos="6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2E1C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ПОЛОЖЕНИЕ</w:t>
      </w:r>
    </w:p>
    <w:p w:rsidR="00C2748B" w:rsidRPr="00922E1C" w:rsidRDefault="00C2748B" w:rsidP="00C27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2E1C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2525BA" w:rsidRPr="00922E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335CD" w:rsidRPr="00D335C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</w:t>
      </w:r>
      <w:r w:rsidRPr="00922E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областно</w:t>
      </w:r>
      <w:r w:rsidR="00250E34" w:rsidRPr="00922E1C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Pr="00922E1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922E1C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</w:t>
      </w:r>
      <w:r w:rsidR="00250E34" w:rsidRPr="00922E1C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922E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057EF" w:rsidRPr="001057E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спектаклей</w:t>
      </w:r>
      <w:r w:rsidR="001057E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922E1C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иностранном яз</w:t>
      </w:r>
      <w:bookmarkStart w:id="0" w:name="_GoBack"/>
      <w:bookmarkEnd w:id="0"/>
      <w:r w:rsidRPr="00922E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ыке </w:t>
      </w:r>
      <w:r w:rsidR="000633CC" w:rsidRPr="00922E1C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F4327A" w:rsidRPr="00922E1C">
        <w:rPr>
          <w:rFonts w:ascii="Times New Roman" w:eastAsia="Times New Roman" w:hAnsi="Times New Roman" w:cs="Times New Roman"/>
          <w:sz w:val="30"/>
          <w:szCs w:val="30"/>
          <w:lang w:eastAsia="ru-RU"/>
        </w:rPr>
        <w:t>Триумф</w:t>
      </w:r>
      <w:r w:rsidR="000633CC" w:rsidRPr="00922E1C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C2748B" w:rsidRPr="00922E1C" w:rsidRDefault="00C2748B" w:rsidP="00C27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748B" w:rsidRPr="00922E1C" w:rsidRDefault="00C2748B" w:rsidP="00C2748B">
      <w:pPr>
        <w:numPr>
          <w:ilvl w:val="0"/>
          <w:numId w:val="2"/>
        </w:numPr>
        <w:spacing w:after="0" w:line="240" w:lineRule="auto"/>
        <w:ind w:left="993" w:hanging="284"/>
        <w:contextualSpacing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22E1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Общие положения</w:t>
      </w:r>
      <w:r w:rsidR="00F855E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</w:p>
    <w:p w:rsidR="00C2748B" w:rsidRPr="00922E1C" w:rsidRDefault="00C2748B" w:rsidP="00F4327A">
      <w:pPr>
        <w:numPr>
          <w:ilvl w:val="1"/>
          <w:numId w:val="3"/>
        </w:numPr>
        <w:tabs>
          <w:tab w:val="left" w:pos="0"/>
          <w:tab w:val="left" w:pos="709"/>
        </w:tabs>
        <w:spacing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2E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Настоящее положение определяет порядок и условия проведения областного конкурса </w:t>
      </w:r>
      <w:r w:rsidR="001057EF" w:rsidRPr="001057E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спектаклей</w:t>
      </w:r>
      <w:r w:rsidR="001057EF" w:rsidRPr="001057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22E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иностранном языке </w:t>
      </w:r>
      <w:r w:rsidR="00F4327A" w:rsidRPr="00922E1C">
        <w:rPr>
          <w:rFonts w:ascii="Times New Roman" w:eastAsia="Times New Roman" w:hAnsi="Times New Roman" w:cs="Times New Roman"/>
          <w:sz w:val="30"/>
          <w:szCs w:val="30"/>
          <w:lang w:eastAsia="ru-RU"/>
        </w:rPr>
        <w:t>«Триумф»</w:t>
      </w:r>
      <w:r w:rsidRPr="00922E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(далее – конкурс).</w:t>
      </w:r>
    </w:p>
    <w:p w:rsidR="00C2748B" w:rsidRPr="00922E1C" w:rsidRDefault="0060470D" w:rsidP="00C2748B">
      <w:pPr>
        <w:numPr>
          <w:ilvl w:val="1"/>
          <w:numId w:val="3"/>
        </w:numPr>
        <w:tabs>
          <w:tab w:val="left" w:pos="0"/>
        </w:tabs>
        <w:spacing w:line="240" w:lineRule="auto"/>
        <w:ind w:left="0" w:firstLine="709"/>
        <w:contextualSpacing/>
        <w:jc w:val="both"/>
        <w:rPr>
          <w:rFonts w:eastAsiaTheme="minorHAnsi"/>
          <w:sz w:val="30"/>
          <w:szCs w:val="30"/>
          <w:lang w:eastAsia="en-US"/>
        </w:rPr>
      </w:pPr>
      <w:r w:rsidRPr="00922E1C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C2748B" w:rsidRPr="00922E1C">
        <w:rPr>
          <w:rFonts w:ascii="Times New Roman" w:eastAsia="Times New Roman" w:hAnsi="Times New Roman" w:cs="Times New Roman"/>
          <w:sz w:val="30"/>
          <w:szCs w:val="30"/>
          <w:lang w:eastAsia="ru-RU"/>
        </w:rPr>
        <w:t>рганизатор</w:t>
      </w:r>
      <w:r w:rsidR="001B33B4" w:rsidRPr="00922E1C"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="00C2748B" w:rsidRPr="00922E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конкурса</w:t>
      </w:r>
      <w:r w:rsidR="001B33B4" w:rsidRPr="00922E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  <w:r w:rsidR="000477A9" w:rsidRPr="000477A9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главно</w:t>
      </w:r>
      <w:r w:rsidR="000477A9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0477A9" w:rsidRPr="000477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2748B" w:rsidRPr="00922E1C">
        <w:rPr>
          <w:rFonts w:ascii="Times New Roman" w:eastAsia="Times New Roman" w:hAnsi="Times New Roman" w:cs="Times New Roman"/>
          <w:sz w:val="30"/>
          <w:szCs w:val="30"/>
          <w:lang w:eastAsia="ru-RU"/>
        </w:rPr>
        <w:t>управление образования Гродненского областного исполнительного комитета</w:t>
      </w:r>
      <w:r w:rsidRPr="00922E1C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C2748B" w:rsidRPr="00922E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государственн</w:t>
      </w:r>
      <w:r w:rsidRPr="00922E1C">
        <w:rPr>
          <w:rFonts w:ascii="Times New Roman" w:eastAsia="Times New Roman" w:hAnsi="Times New Roman" w:cs="Times New Roman"/>
          <w:sz w:val="30"/>
          <w:szCs w:val="30"/>
          <w:lang w:eastAsia="ru-RU"/>
        </w:rPr>
        <w:t>ое</w:t>
      </w:r>
      <w:r w:rsidR="00C2748B" w:rsidRPr="00922E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учреждение образования </w:t>
      </w:r>
      <w:r w:rsidR="00317540" w:rsidRPr="00922E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(далее – ГУО) </w:t>
      </w:r>
      <w:r w:rsidR="00C2748B" w:rsidRPr="00922E1C">
        <w:rPr>
          <w:rFonts w:ascii="Times New Roman" w:eastAsia="Times New Roman" w:hAnsi="Times New Roman" w:cs="Times New Roman"/>
          <w:sz w:val="30"/>
          <w:szCs w:val="30"/>
          <w:lang w:eastAsia="ru-RU"/>
        </w:rPr>
        <w:t>«Гродненский областной институт развития образования»</w:t>
      </w:r>
      <w:r w:rsidR="00361F2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C2748B" w:rsidRPr="00922E1C" w:rsidRDefault="00C2748B" w:rsidP="00C2748B">
      <w:pPr>
        <w:numPr>
          <w:ilvl w:val="1"/>
          <w:numId w:val="3"/>
        </w:numPr>
        <w:tabs>
          <w:tab w:val="left" w:pos="0"/>
          <w:tab w:val="left" w:pos="851"/>
        </w:tabs>
        <w:spacing w:line="240" w:lineRule="auto"/>
        <w:ind w:left="0" w:firstLine="709"/>
        <w:contextualSpacing/>
        <w:jc w:val="both"/>
        <w:rPr>
          <w:rFonts w:eastAsiaTheme="minorHAnsi"/>
          <w:sz w:val="30"/>
          <w:szCs w:val="30"/>
          <w:lang w:eastAsia="en-US"/>
        </w:rPr>
      </w:pPr>
      <w:r w:rsidRPr="00922E1C">
        <w:rPr>
          <w:rFonts w:ascii="Times New Roman" w:eastAsia="Times New Roman" w:hAnsi="Times New Roman"/>
          <w:sz w:val="30"/>
          <w:szCs w:val="30"/>
          <w:lang w:eastAsia="ru-RU"/>
        </w:rPr>
        <w:t xml:space="preserve">Цель </w:t>
      </w:r>
      <w:r w:rsidRPr="00922E1C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конкурса</w:t>
      </w:r>
      <w:r w:rsidRPr="00922E1C">
        <w:rPr>
          <w:rFonts w:ascii="Times New Roman" w:eastAsia="Times New Roman" w:hAnsi="Times New Roman"/>
          <w:sz w:val="30"/>
          <w:szCs w:val="30"/>
          <w:lang w:eastAsia="ru-RU"/>
        </w:rPr>
        <w:t xml:space="preserve">: </w:t>
      </w:r>
      <w:r w:rsidR="00DE4A1C" w:rsidRPr="00922E1C">
        <w:rPr>
          <w:rFonts w:ascii="Times New Roman" w:eastAsia="Times New Roman" w:hAnsi="Times New Roman"/>
          <w:sz w:val="30"/>
          <w:szCs w:val="30"/>
          <w:lang w:eastAsia="ru-RU"/>
        </w:rPr>
        <w:t xml:space="preserve">повышение мотивации учащихся к изучению иностранных языков, </w:t>
      </w:r>
      <w:r w:rsidRPr="00922E1C">
        <w:rPr>
          <w:rFonts w:ascii="Times New Roman" w:eastAsia="Times New Roman" w:hAnsi="Times New Roman"/>
          <w:sz w:val="30"/>
          <w:szCs w:val="30"/>
          <w:lang w:eastAsia="ru-RU"/>
        </w:rPr>
        <w:t>развити</w:t>
      </w:r>
      <w:r w:rsidR="00DE4A1C" w:rsidRPr="00922E1C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922E1C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F855E1">
        <w:rPr>
          <w:rFonts w:ascii="Times New Roman" w:eastAsia="Times New Roman" w:hAnsi="Times New Roman"/>
          <w:sz w:val="30"/>
          <w:szCs w:val="30"/>
          <w:lang w:eastAsia="ru-RU"/>
        </w:rPr>
        <w:t xml:space="preserve">их </w:t>
      </w:r>
      <w:r w:rsidRPr="00922E1C">
        <w:rPr>
          <w:rFonts w:ascii="Times New Roman" w:eastAsia="Times New Roman" w:hAnsi="Times New Roman"/>
          <w:sz w:val="30"/>
          <w:szCs w:val="30"/>
          <w:lang w:eastAsia="ru-RU"/>
        </w:rPr>
        <w:t>творческих способностей.</w:t>
      </w:r>
    </w:p>
    <w:p w:rsidR="00C2748B" w:rsidRPr="00922E1C" w:rsidRDefault="00C2748B" w:rsidP="00C2748B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922E1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Задачи </w:t>
      </w:r>
      <w:r w:rsidRPr="00922E1C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конкурса</w:t>
      </w:r>
      <w:r w:rsidRPr="00922E1C">
        <w:rPr>
          <w:rFonts w:ascii="Times New Roman" w:eastAsiaTheme="minorHAnsi" w:hAnsi="Times New Roman" w:cs="Times New Roman"/>
          <w:sz w:val="30"/>
          <w:szCs w:val="30"/>
          <w:lang w:eastAsia="en-US"/>
        </w:rPr>
        <w:t>:</w:t>
      </w:r>
    </w:p>
    <w:p w:rsidR="00DE4A1C" w:rsidRPr="00922E1C" w:rsidRDefault="00DE4A1C" w:rsidP="00DE4A1C">
      <w:pPr>
        <w:tabs>
          <w:tab w:val="left" w:pos="1276"/>
        </w:tabs>
        <w:spacing w:after="0" w:line="240" w:lineRule="auto"/>
        <w:ind w:firstLine="710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922E1C">
        <w:rPr>
          <w:rFonts w:ascii="Times New Roman" w:eastAsiaTheme="minorHAnsi" w:hAnsi="Times New Roman" w:cs="Times New Roman"/>
          <w:sz w:val="30"/>
          <w:szCs w:val="30"/>
          <w:lang w:eastAsia="en-US"/>
        </w:rPr>
        <w:t>совершенствование иноязычной коммуникативной компетенции учащихся;</w:t>
      </w:r>
    </w:p>
    <w:p w:rsidR="00DE4A1C" w:rsidRPr="00922E1C" w:rsidRDefault="00DE4A1C" w:rsidP="00DE4A1C">
      <w:pPr>
        <w:tabs>
          <w:tab w:val="left" w:pos="1276"/>
        </w:tabs>
        <w:spacing w:after="0" w:line="240" w:lineRule="auto"/>
        <w:ind w:firstLine="710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922E1C">
        <w:rPr>
          <w:rFonts w:ascii="Times New Roman" w:eastAsiaTheme="minorHAnsi" w:hAnsi="Times New Roman" w:cs="Times New Roman"/>
          <w:sz w:val="30"/>
          <w:szCs w:val="30"/>
          <w:lang w:eastAsia="en-US"/>
        </w:rPr>
        <w:t>приобщение учащихся к культурному наследию страны изучаемого языка;</w:t>
      </w:r>
    </w:p>
    <w:p w:rsidR="00C2748B" w:rsidRPr="00922E1C" w:rsidRDefault="00C2748B" w:rsidP="00C2748B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922E1C">
        <w:rPr>
          <w:rFonts w:ascii="Times New Roman" w:eastAsiaTheme="minorHAnsi" w:hAnsi="Times New Roman" w:cs="Times New Roman"/>
          <w:sz w:val="30"/>
          <w:szCs w:val="30"/>
          <w:lang w:eastAsia="en-US"/>
        </w:rPr>
        <w:t>выявление талантливых и одаренных учащихся;</w:t>
      </w:r>
    </w:p>
    <w:p w:rsidR="00C2748B" w:rsidRPr="00922E1C" w:rsidRDefault="00C2748B" w:rsidP="00DE4A1C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922E1C">
        <w:rPr>
          <w:rFonts w:ascii="Times New Roman" w:eastAsiaTheme="minorHAnsi" w:hAnsi="Times New Roman" w:cs="Times New Roman"/>
          <w:sz w:val="30"/>
          <w:szCs w:val="30"/>
          <w:lang w:eastAsia="en-US"/>
        </w:rPr>
        <w:t>обмен опытом и повышение профессионального уровня театральных коллективов учреждений общего среднего образования области.</w:t>
      </w:r>
    </w:p>
    <w:p w:rsidR="00C2748B" w:rsidRPr="009209DE" w:rsidRDefault="00C2748B" w:rsidP="000A116A">
      <w:pPr>
        <w:numPr>
          <w:ilvl w:val="1"/>
          <w:numId w:val="3"/>
        </w:numPr>
        <w:tabs>
          <w:tab w:val="left" w:pos="851"/>
        </w:tabs>
        <w:spacing w:line="240" w:lineRule="auto"/>
        <w:ind w:left="0" w:firstLine="705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922E1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Участники </w:t>
      </w:r>
      <w:r w:rsidRPr="00922E1C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конкурса</w:t>
      </w:r>
      <w:r w:rsidRPr="00922E1C">
        <w:rPr>
          <w:rFonts w:ascii="Times New Roman" w:eastAsiaTheme="minorHAnsi" w:hAnsi="Times New Roman" w:cs="Times New Roman"/>
          <w:sz w:val="30"/>
          <w:szCs w:val="30"/>
          <w:lang w:eastAsia="en-US"/>
        </w:rPr>
        <w:t>: театральные коллективы, состоящие из учащихся учреждений общего среднего образования области (</w:t>
      </w:r>
      <w:r w:rsidRPr="001D3001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не более </w:t>
      </w:r>
      <w:r w:rsidR="001D3001" w:rsidRPr="001D3001">
        <w:rPr>
          <w:rFonts w:ascii="Times New Roman" w:eastAsiaTheme="minorHAnsi" w:hAnsi="Times New Roman" w:cs="Times New Roman"/>
          <w:sz w:val="30"/>
          <w:szCs w:val="30"/>
          <w:lang w:eastAsia="en-US"/>
        </w:rPr>
        <w:t>3</w:t>
      </w:r>
      <w:r w:rsidRPr="001D3001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 w:rsidR="00BB7AB2" w:rsidRPr="001D3001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коллективов от </w:t>
      </w:r>
      <w:r w:rsidR="000A116A" w:rsidRPr="001D3001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каждого </w:t>
      </w:r>
      <w:r w:rsidR="00BB7AB2" w:rsidRPr="001D3001">
        <w:rPr>
          <w:rFonts w:ascii="Times New Roman" w:eastAsiaTheme="minorHAnsi" w:hAnsi="Times New Roman" w:cs="Times New Roman"/>
          <w:sz w:val="30"/>
          <w:szCs w:val="30"/>
          <w:lang w:eastAsia="en-US"/>
        </w:rPr>
        <w:t>района</w:t>
      </w:r>
      <w:r w:rsidR="000A116A" w:rsidRPr="001D3001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и не более 4</w:t>
      </w:r>
      <w:r w:rsidR="000A116A" w:rsidRPr="009209DE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– от </w:t>
      </w:r>
      <w:r w:rsidR="00F67BFB">
        <w:rPr>
          <w:rFonts w:ascii="Times New Roman" w:eastAsiaTheme="minorHAnsi" w:hAnsi="Times New Roman" w:cs="Times New Roman"/>
          <w:sz w:val="30"/>
          <w:szCs w:val="30"/>
          <w:lang w:eastAsia="en-US"/>
        </w:rPr>
        <w:t>Волковысского, Лидского, Слонимского районов,</w:t>
      </w:r>
      <w:r w:rsidR="00F67BFB" w:rsidRPr="009209DE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 w:rsidR="000A116A" w:rsidRPr="009209DE">
        <w:rPr>
          <w:rFonts w:ascii="Times New Roman" w:eastAsiaTheme="minorHAnsi" w:hAnsi="Times New Roman" w:cs="Times New Roman"/>
          <w:sz w:val="30"/>
          <w:szCs w:val="30"/>
          <w:lang w:eastAsia="en-US"/>
        </w:rPr>
        <w:t>Ленинского</w:t>
      </w:r>
      <w:r w:rsidR="00F67BFB">
        <w:rPr>
          <w:rFonts w:ascii="Times New Roman" w:eastAsiaTheme="minorHAnsi" w:hAnsi="Times New Roman" w:cs="Times New Roman"/>
          <w:sz w:val="30"/>
          <w:szCs w:val="30"/>
          <w:lang w:eastAsia="en-US"/>
        </w:rPr>
        <w:t>, Октябрьского</w:t>
      </w:r>
      <w:r w:rsidR="000A116A" w:rsidRPr="009209DE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район</w:t>
      </w:r>
      <w:r w:rsidR="00F67BFB">
        <w:rPr>
          <w:rFonts w:ascii="Times New Roman" w:eastAsiaTheme="minorHAnsi" w:hAnsi="Times New Roman" w:cs="Times New Roman"/>
          <w:sz w:val="30"/>
          <w:szCs w:val="30"/>
          <w:lang w:eastAsia="en-US"/>
        </w:rPr>
        <w:t>ов</w:t>
      </w:r>
      <w:r w:rsidR="000A116A" w:rsidRPr="009209DE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г.Гродно</w:t>
      </w:r>
      <w:r w:rsidR="00BB7AB2" w:rsidRPr="009209DE">
        <w:rPr>
          <w:rFonts w:ascii="Times New Roman" w:eastAsiaTheme="minorHAnsi" w:hAnsi="Times New Roman" w:cs="Times New Roman"/>
          <w:sz w:val="30"/>
          <w:szCs w:val="30"/>
          <w:lang w:eastAsia="en-US"/>
        </w:rPr>
        <w:t>).</w:t>
      </w:r>
    </w:p>
    <w:p w:rsidR="00C2748B" w:rsidRPr="00922E1C" w:rsidRDefault="00050468" w:rsidP="00BD77A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922E1C"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  <w:t>П</w:t>
      </w:r>
      <w:r w:rsidR="00C2748B" w:rsidRPr="00922E1C"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  <w:t xml:space="preserve">орядок проведения </w:t>
      </w:r>
      <w:r w:rsidR="00C2748B" w:rsidRPr="00922E1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конкурса</w:t>
      </w:r>
      <w:r w:rsidR="00C2748B" w:rsidRPr="00922E1C">
        <w:rPr>
          <w:rFonts w:ascii="Times New Roman" w:eastAsiaTheme="minorHAnsi" w:hAnsi="Times New Roman" w:cs="Times New Roman"/>
          <w:sz w:val="30"/>
          <w:szCs w:val="30"/>
          <w:lang w:eastAsia="en-US"/>
        </w:rPr>
        <w:t>.</w:t>
      </w:r>
    </w:p>
    <w:p w:rsidR="00050468" w:rsidRPr="00922E1C" w:rsidRDefault="00050468" w:rsidP="00050468">
      <w:pPr>
        <w:numPr>
          <w:ilvl w:val="1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5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877054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Для участия в </w:t>
      </w:r>
      <w:r w:rsidRPr="00877054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конкурсе</w:t>
      </w:r>
      <w:r w:rsidRPr="00877054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 w:rsidR="00F855E1">
        <w:rPr>
          <w:rFonts w:ascii="Times New Roman" w:eastAsiaTheme="minorHAnsi" w:hAnsi="Times New Roman" w:cs="Times New Roman"/>
          <w:sz w:val="30"/>
          <w:szCs w:val="30"/>
          <w:lang w:eastAsia="en-US"/>
        </w:rPr>
        <w:t>управления (</w:t>
      </w:r>
      <w:r w:rsidRPr="00877054">
        <w:rPr>
          <w:rFonts w:ascii="Times New Roman" w:eastAsiaTheme="minorHAnsi" w:hAnsi="Times New Roman" w:cs="Times New Roman"/>
          <w:sz w:val="30"/>
          <w:szCs w:val="30"/>
          <w:lang w:eastAsia="en-US"/>
        </w:rPr>
        <w:t>отделы</w:t>
      </w:r>
      <w:r w:rsidR="00F855E1">
        <w:rPr>
          <w:rFonts w:ascii="Times New Roman" w:eastAsiaTheme="minorHAnsi" w:hAnsi="Times New Roman" w:cs="Times New Roman"/>
          <w:sz w:val="30"/>
          <w:szCs w:val="30"/>
          <w:lang w:eastAsia="en-US"/>
        </w:rPr>
        <w:t>)</w:t>
      </w:r>
      <w:r w:rsidRPr="00877054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 w:rsidR="00F855E1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образования </w:t>
      </w:r>
      <w:r w:rsidR="00487E0A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(образования, спорта и туризма) </w:t>
      </w:r>
      <w:r w:rsidR="00DC420F" w:rsidRPr="00922E1C">
        <w:rPr>
          <w:rFonts w:ascii="Times New Roman" w:eastAsiaTheme="minorHAnsi" w:hAnsi="Times New Roman" w:cs="Times New Roman"/>
          <w:sz w:val="30"/>
          <w:szCs w:val="30"/>
          <w:lang w:eastAsia="en-US"/>
        </w:rPr>
        <w:t>подают</w:t>
      </w:r>
      <w:r w:rsidRPr="00922E1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следующие материалы: </w:t>
      </w:r>
    </w:p>
    <w:p w:rsidR="00050468" w:rsidRPr="00922E1C" w:rsidRDefault="00050468" w:rsidP="0005046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922E1C">
        <w:rPr>
          <w:rFonts w:ascii="Times New Roman" w:eastAsiaTheme="minorHAnsi" w:hAnsi="Times New Roman" w:cs="Times New Roman"/>
          <w:sz w:val="30"/>
          <w:szCs w:val="30"/>
          <w:lang w:eastAsia="en-US"/>
        </w:rPr>
        <w:t>заявку на участие в конкурсе (</w:t>
      </w:r>
      <w:r w:rsidR="00F855E1">
        <w:rPr>
          <w:rFonts w:ascii="Times New Roman" w:eastAsiaTheme="minorHAnsi" w:hAnsi="Times New Roman" w:cs="Times New Roman"/>
          <w:sz w:val="30"/>
          <w:szCs w:val="30"/>
          <w:lang w:eastAsia="en-US"/>
        </w:rPr>
        <w:t>п</w:t>
      </w:r>
      <w:r w:rsidRPr="00922E1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риложение 2) (в бумажном и электронном варианте); </w:t>
      </w:r>
    </w:p>
    <w:p w:rsidR="00050468" w:rsidRDefault="00F855E1" w:rsidP="0005046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список учащихся (п</w:t>
      </w:r>
      <w:r w:rsidR="00050468" w:rsidRPr="00922E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риложение 3) (в бумажном и электронном варианте); </w:t>
      </w:r>
    </w:p>
    <w:p w:rsidR="002D11BC" w:rsidRPr="00922E1C" w:rsidRDefault="002D11BC" w:rsidP="0005046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D11B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программы к спектаклю (по количеству членов жюри)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r w:rsidRPr="002D11B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предоставляют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</w:t>
      </w:r>
      <w:r w:rsidRPr="002D11BC">
        <w:rPr>
          <w:rFonts w:ascii="Times New Roman" w:eastAsia="Times New Roman" w:hAnsi="Times New Roman" w:cs="Times New Roman"/>
          <w:sz w:val="30"/>
          <w:szCs w:val="30"/>
          <w:lang w:eastAsia="ru-RU"/>
        </w:rPr>
        <w:t>еатральные коллективы, отобранные для участия в финале конкурса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);</w:t>
      </w:r>
    </w:p>
    <w:p w:rsidR="006943B8" w:rsidRPr="00922E1C" w:rsidRDefault="00050468" w:rsidP="0005046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922E1C">
        <w:rPr>
          <w:rFonts w:ascii="Times New Roman" w:eastAsiaTheme="minorHAnsi" w:hAnsi="Times New Roman" w:cs="Times New Roman"/>
          <w:sz w:val="30"/>
          <w:szCs w:val="30"/>
          <w:lang w:eastAsia="en-US"/>
        </w:rPr>
        <w:t>видеозапись спектакля</w:t>
      </w:r>
      <w:r w:rsidR="00B759EC" w:rsidRPr="00B759E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 w:rsidR="00B759EC">
        <w:rPr>
          <w:rFonts w:ascii="Times New Roman" w:eastAsiaTheme="minorHAnsi" w:hAnsi="Times New Roman" w:cs="Times New Roman"/>
          <w:sz w:val="30"/>
          <w:szCs w:val="30"/>
          <w:lang w:eastAsia="en-US"/>
        </w:rPr>
        <w:t>длительностью до</w:t>
      </w:r>
      <w:r w:rsidR="00B759EC" w:rsidRPr="00B759E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15 минут включительно</w:t>
      </w:r>
      <w:r w:rsidRPr="00922E1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. </w:t>
      </w:r>
    </w:p>
    <w:p w:rsidR="00050468" w:rsidRPr="00922E1C" w:rsidRDefault="006943B8" w:rsidP="0005046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922E1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Видеозаписи предоставляются в форматах MP4, AVI или WMV. </w:t>
      </w:r>
      <w:r w:rsidR="00055888" w:rsidRPr="00922E1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Видеозапись должна содержать полный (цельный) спектакль, но не фрагмент и не отдельные сцены из спектакля. Из видеозаписи спектакля исключаются организационные моменты (заполнение зала, антракты, интервью с юными актёрами, занятыми в спектакле и т. д.). Жюри не рассматривает концерты и новогодние праздники, а также спектакли с участием взрослых. </w:t>
      </w:r>
      <w:r w:rsidRPr="00922E1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Видеозаписи должны соответствовать требованиям к техническому качеству, достаточному для адекватной оценки работы. </w:t>
      </w:r>
    </w:p>
    <w:p w:rsidR="006943B8" w:rsidRPr="00922E1C" w:rsidRDefault="006943B8" w:rsidP="006943B8">
      <w:pPr>
        <w:pStyle w:val="a3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922E1C">
        <w:rPr>
          <w:rFonts w:ascii="Times New Roman" w:eastAsiaTheme="minorHAnsi" w:hAnsi="Times New Roman" w:cs="Times New Roman"/>
          <w:sz w:val="30"/>
          <w:szCs w:val="30"/>
          <w:lang w:eastAsia="en-US"/>
        </w:rPr>
        <w:t>Все материалы высылаются (или предоставляется доступ) на электронный адрес:</w:t>
      </w:r>
      <w:r w:rsidR="00643FBA" w:rsidRPr="00643FBA">
        <w:t xml:space="preserve"> </w:t>
      </w:r>
      <w:hyperlink r:id="rId7" w:history="1">
        <w:r w:rsidR="00643FBA" w:rsidRPr="00643FBA">
          <w:rPr>
            <w:rStyle w:val="a7"/>
            <w:rFonts w:ascii="Times New Roman" w:eastAsiaTheme="minorHAnsi" w:hAnsi="Times New Roman" w:cs="Times New Roman"/>
            <w:sz w:val="30"/>
            <w:szCs w:val="30"/>
            <w:lang w:val="en-US" w:eastAsia="en-US"/>
          </w:rPr>
          <w:t>irynakaskevich</w:t>
        </w:r>
        <w:r w:rsidR="00643FBA" w:rsidRPr="00643FBA">
          <w:rPr>
            <w:rStyle w:val="a7"/>
            <w:rFonts w:ascii="Times New Roman" w:eastAsiaTheme="minorHAnsi" w:hAnsi="Times New Roman" w:cs="Times New Roman"/>
            <w:sz w:val="30"/>
            <w:szCs w:val="30"/>
            <w:lang w:eastAsia="en-US"/>
          </w:rPr>
          <w:t>@</w:t>
        </w:r>
        <w:r w:rsidR="00643FBA" w:rsidRPr="00643FBA">
          <w:rPr>
            <w:rStyle w:val="a7"/>
            <w:rFonts w:ascii="Times New Roman" w:eastAsiaTheme="minorHAnsi" w:hAnsi="Times New Roman" w:cs="Times New Roman"/>
            <w:sz w:val="30"/>
            <w:szCs w:val="30"/>
            <w:lang w:val="en-US" w:eastAsia="en-US"/>
          </w:rPr>
          <w:t>gmail</w:t>
        </w:r>
        <w:r w:rsidR="00643FBA" w:rsidRPr="00643FBA">
          <w:rPr>
            <w:rStyle w:val="a7"/>
            <w:rFonts w:ascii="Times New Roman" w:eastAsiaTheme="minorHAnsi" w:hAnsi="Times New Roman" w:cs="Times New Roman"/>
            <w:sz w:val="30"/>
            <w:szCs w:val="30"/>
            <w:lang w:eastAsia="en-US"/>
          </w:rPr>
          <w:t>.</w:t>
        </w:r>
        <w:r w:rsidR="00643FBA" w:rsidRPr="00643FBA">
          <w:rPr>
            <w:rStyle w:val="a7"/>
            <w:rFonts w:ascii="Times New Roman" w:eastAsiaTheme="minorHAnsi" w:hAnsi="Times New Roman" w:cs="Times New Roman"/>
            <w:sz w:val="30"/>
            <w:szCs w:val="30"/>
            <w:lang w:val="en-US" w:eastAsia="en-US"/>
          </w:rPr>
          <w:t>com</w:t>
        </w:r>
      </w:hyperlink>
      <w:r w:rsidRPr="00922E1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Заявки и списки учащихся в бумажном варианте предоставляются в ГУО «</w:t>
      </w:r>
      <w:r w:rsidR="00317540" w:rsidRPr="00317540">
        <w:rPr>
          <w:rFonts w:ascii="Times New Roman" w:eastAsiaTheme="minorHAnsi" w:hAnsi="Times New Roman" w:cs="Times New Roman"/>
          <w:sz w:val="30"/>
          <w:szCs w:val="30"/>
          <w:lang w:eastAsia="en-US"/>
        </w:rPr>
        <w:t>Гродненский областной институт развития образования</w:t>
      </w:r>
      <w:r w:rsidRPr="00922E1C">
        <w:rPr>
          <w:rFonts w:ascii="Times New Roman" w:eastAsiaTheme="minorHAnsi" w:hAnsi="Times New Roman" w:cs="Times New Roman"/>
          <w:sz w:val="30"/>
          <w:szCs w:val="30"/>
          <w:lang w:eastAsia="en-US"/>
        </w:rPr>
        <w:t>» по адресу: ул. Гагарина, д.</w:t>
      </w:r>
      <w:r w:rsidR="00DA68C2">
        <w:rPr>
          <w:rFonts w:ascii="Times New Roman" w:eastAsiaTheme="minorHAnsi" w:hAnsi="Times New Roman" w:cs="Times New Roman"/>
          <w:sz w:val="30"/>
          <w:szCs w:val="30"/>
          <w:lang w:eastAsia="en-US"/>
        </w:rPr>
        <w:t> </w:t>
      </w:r>
      <w:r w:rsidRPr="00922E1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6, </w:t>
      </w:r>
      <w:proofErr w:type="spellStart"/>
      <w:r w:rsidRPr="00922E1C">
        <w:rPr>
          <w:rFonts w:ascii="Times New Roman" w:eastAsiaTheme="minorHAnsi" w:hAnsi="Times New Roman" w:cs="Times New Roman"/>
          <w:sz w:val="30"/>
          <w:szCs w:val="30"/>
          <w:lang w:eastAsia="en-US"/>
        </w:rPr>
        <w:t>каб</w:t>
      </w:r>
      <w:proofErr w:type="spellEnd"/>
      <w:r w:rsidRPr="00922E1C">
        <w:rPr>
          <w:rFonts w:ascii="Times New Roman" w:eastAsiaTheme="minorHAnsi" w:hAnsi="Times New Roman" w:cs="Times New Roman"/>
          <w:sz w:val="30"/>
          <w:szCs w:val="30"/>
          <w:lang w:eastAsia="en-US"/>
        </w:rPr>
        <w:t>.</w:t>
      </w:r>
      <w:r w:rsidR="00DA68C2">
        <w:rPr>
          <w:rFonts w:ascii="Times New Roman" w:eastAsiaTheme="minorHAnsi" w:hAnsi="Times New Roman" w:cs="Times New Roman"/>
          <w:sz w:val="30"/>
          <w:szCs w:val="30"/>
          <w:lang w:eastAsia="en-US"/>
        </w:rPr>
        <w:t> </w:t>
      </w:r>
      <w:r w:rsidRPr="00922E1C">
        <w:rPr>
          <w:rFonts w:ascii="Times New Roman" w:eastAsiaTheme="minorHAnsi" w:hAnsi="Times New Roman" w:cs="Times New Roman"/>
          <w:sz w:val="30"/>
          <w:szCs w:val="30"/>
          <w:lang w:eastAsia="en-US"/>
        </w:rPr>
        <w:t>2</w:t>
      </w:r>
      <w:r w:rsidR="00487E0A">
        <w:rPr>
          <w:rFonts w:ascii="Times New Roman" w:eastAsiaTheme="minorHAnsi" w:hAnsi="Times New Roman" w:cs="Times New Roman"/>
          <w:sz w:val="30"/>
          <w:szCs w:val="30"/>
          <w:lang w:eastAsia="en-US"/>
        </w:rPr>
        <w:t>06</w:t>
      </w:r>
      <w:r w:rsidRPr="00922E1C">
        <w:rPr>
          <w:rFonts w:ascii="Times New Roman" w:eastAsiaTheme="minorHAnsi" w:hAnsi="Times New Roman" w:cs="Times New Roman"/>
          <w:sz w:val="30"/>
          <w:szCs w:val="30"/>
          <w:lang w:eastAsia="en-US"/>
        </w:rPr>
        <w:t>, г.</w:t>
      </w:r>
      <w:r w:rsidR="00643FBA">
        <w:rPr>
          <w:rFonts w:ascii="Times New Roman" w:eastAsiaTheme="minorHAnsi" w:hAnsi="Times New Roman" w:cs="Times New Roman"/>
          <w:sz w:val="30"/>
          <w:szCs w:val="30"/>
          <w:lang w:eastAsia="en-US"/>
        </w:rPr>
        <w:t> </w:t>
      </w:r>
      <w:r w:rsidRPr="00922E1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Гродно, 230011 (контактный телефон: </w:t>
      </w:r>
      <w:r w:rsidR="00487E0A">
        <w:rPr>
          <w:rFonts w:ascii="Times New Roman" w:eastAsiaTheme="minorHAnsi" w:hAnsi="Times New Roman" w:cs="Times New Roman"/>
          <w:sz w:val="30"/>
          <w:szCs w:val="30"/>
          <w:lang w:eastAsia="en-US"/>
        </w:rPr>
        <w:t>(80152) 39 90 24</w:t>
      </w:r>
      <w:r w:rsidRPr="00922E1C">
        <w:rPr>
          <w:rFonts w:ascii="Times New Roman" w:eastAsiaTheme="minorHAnsi" w:hAnsi="Times New Roman" w:cs="Times New Roman"/>
          <w:sz w:val="30"/>
          <w:szCs w:val="30"/>
          <w:lang w:eastAsia="en-US"/>
        </w:rPr>
        <w:t>, Каскевич Ирина Тадеушевна).</w:t>
      </w:r>
    </w:p>
    <w:p w:rsidR="00003731" w:rsidRPr="00FF68C4" w:rsidRDefault="00361F26" w:rsidP="00003731">
      <w:pPr>
        <w:numPr>
          <w:ilvl w:val="1"/>
          <w:numId w:val="3"/>
        </w:numPr>
        <w:spacing w:after="0" w:line="240" w:lineRule="auto"/>
        <w:ind w:left="0" w:firstLine="705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Ж</w:t>
      </w:r>
      <w:r w:rsidR="00003731" w:rsidRPr="00FF68C4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юри </w:t>
      </w:r>
      <w:r w:rsidR="00003731" w:rsidRPr="00FF68C4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конкурса</w:t>
      </w:r>
      <w:r w:rsidR="00003731" w:rsidRPr="00FF68C4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изучает представленные материалы, определяет </w:t>
      </w:r>
      <w:r w:rsidR="00CA41C3" w:rsidRPr="00FF68C4">
        <w:rPr>
          <w:rFonts w:ascii="Times New Roman" w:eastAsiaTheme="minorHAnsi" w:hAnsi="Times New Roman" w:cs="Times New Roman"/>
          <w:sz w:val="30"/>
          <w:szCs w:val="30"/>
          <w:lang w:eastAsia="en-US"/>
        </w:rPr>
        <w:t>финалистов конкурса</w:t>
      </w:r>
      <w:r w:rsidR="00F45D7F" w:rsidRPr="00361F26">
        <w:rPr>
          <w:rFonts w:ascii="Times New Roman" w:eastAsiaTheme="minorHAnsi" w:hAnsi="Times New Roman" w:cs="Times New Roman"/>
          <w:sz w:val="30"/>
          <w:szCs w:val="30"/>
          <w:lang w:eastAsia="en-US"/>
        </w:rPr>
        <w:t>.</w:t>
      </w:r>
      <w:r w:rsidR="00F45D7F" w:rsidRPr="00FF68C4">
        <w:rPr>
          <w:rFonts w:ascii="Times New Roman" w:eastAsiaTheme="minorHAnsi" w:hAnsi="Times New Roman" w:cs="Times New Roman"/>
          <w:color w:val="FF0000"/>
          <w:sz w:val="30"/>
          <w:szCs w:val="30"/>
          <w:lang w:eastAsia="en-US"/>
        </w:rPr>
        <w:t xml:space="preserve"> </w:t>
      </w:r>
    </w:p>
    <w:p w:rsidR="00072743" w:rsidRDefault="00072743" w:rsidP="00003731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FF68C4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Театральные коллективы, прошедшие в финал конкурса, </w:t>
      </w:r>
      <w:r w:rsidR="00F855E1" w:rsidRPr="00FF68C4">
        <w:rPr>
          <w:rFonts w:ascii="Times New Roman" w:eastAsiaTheme="minorHAnsi" w:hAnsi="Times New Roman" w:cs="Times New Roman"/>
          <w:sz w:val="30"/>
          <w:szCs w:val="30"/>
          <w:lang w:eastAsia="en-US"/>
        </w:rPr>
        <w:t>представляют</w:t>
      </w:r>
      <w:r w:rsidRPr="00FF68C4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свои спектакли на сцене</w:t>
      </w:r>
      <w:r w:rsidR="00003731" w:rsidRPr="00FF68C4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ГУО</w:t>
      </w:r>
      <w:r w:rsidR="00DD010F" w:rsidRPr="00FF68C4">
        <w:rPr>
          <w:rFonts w:ascii="Times New Roman" w:eastAsiaTheme="minorHAnsi" w:hAnsi="Times New Roman" w:cs="Times New Roman"/>
          <w:sz w:val="30"/>
          <w:szCs w:val="30"/>
          <w:lang w:eastAsia="en-US"/>
        </w:rPr>
        <w:t> </w:t>
      </w:r>
      <w:r w:rsidR="00003731" w:rsidRPr="00FF68C4">
        <w:rPr>
          <w:rFonts w:ascii="Times New Roman" w:eastAsiaTheme="minorHAnsi" w:hAnsi="Times New Roman" w:cs="Times New Roman"/>
          <w:sz w:val="30"/>
          <w:szCs w:val="30"/>
          <w:lang w:eastAsia="en-US"/>
        </w:rPr>
        <w:t>«</w:t>
      </w:r>
      <w:r w:rsidR="003F112F" w:rsidRPr="00FF68C4">
        <w:rPr>
          <w:rFonts w:ascii="Times New Roman" w:eastAsiaTheme="minorHAnsi" w:hAnsi="Times New Roman" w:cs="Times New Roman"/>
          <w:sz w:val="30"/>
          <w:szCs w:val="30"/>
          <w:lang w:eastAsia="en-US"/>
        </w:rPr>
        <w:t>Гимназия №</w:t>
      </w:r>
      <w:r w:rsidR="00B759EC" w:rsidRPr="00FF68C4">
        <w:rPr>
          <w:rFonts w:ascii="Times New Roman" w:eastAsiaTheme="minorHAnsi" w:hAnsi="Times New Roman" w:cs="Times New Roman"/>
          <w:sz w:val="30"/>
          <w:szCs w:val="30"/>
          <w:lang w:eastAsia="en-US"/>
        </w:rPr>
        <w:t> </w:t>
      </w:r>
      <w:r w:rsidR="003F112F" w:rsidRPr="00FF68C4">
        <w:rPr>
          <w:rFonts w:ascii="Times New Roman" w:eastAsiaTheme="minorHAnsi" w:hAnsi="Times New Roman" w:cs="Times New Roman"/>
          <w:sz w:val="30"/>
          <w:szCs w:val="30"/>
          <w:lang w:eastAsia="en-US"/>
        </w:rPr>
        <w:t>10 г.</w:t>
      </w:r>
      <w:r w:rsidR="00B759EC" w:rsidRPr="00FF68C4">
        <w:rPr>
          <w:rFonts w:ascii="Times New Roman" w:eastAsiaTheme="minorHAnsi" w:hAnsi="Times New Roman" w:cs="Times New Roman"/>
          <w:sz w:val="30"/>
          <w:szCs w:val="30"/>
          <w:lang w:eastAsia="en-US"/>
        </w:rPr>
        <w:t> </w:t>
      </w:r>
      <w:r w:rsidR="003F112F" w:rsidRPr="00FF68C4">
        <w:rPr>
          <w:rFonts w:ascii="Times New Roman" w:eastAsiaTheme="minorHAnsi" w:hAnsi="Times New Roman" w:cs="Times New Roman"/>
          <w:sz w:val="30"/>
          <w:szCs w:val="30"/>
          <w:lang w:eastAsia="en-US"/>
        </w:rPr>
        <w:t>Гродно</w:t>
      </w:r>
      <w:r w:rsidR="00003731" w:rsidRPr="00FF68C4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» </w:t>
      </w:r>
      <w:r w:rsidR="001B33B4" w:rsidRPr="00FF68C4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по адресу: </w:t>
      </w:r>
      <w:r w:rsidR="00003731" w:rsidRPr="00FF68C4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г. Гродно, ул. </w:t>
      </w:r>
      <w:r w:rsidR="003F112F" w:rsidRPr="00FF68C4">
        <w:rPr>
          <w:rFonts w:ascii="Times New Roman" w:eastAsiaTheme="minorHAnsi" w:hAnsi="Times New Roman" w:cs="Times New Roman"/>
          <w:b/>
          <w:bCs/>
          <w:sz w:val="30"/>
          <w:szCs w:val="30"/>
          <w:lang w:eastAsia="en-US"/>
        </w:rPr>
        <w:t> </w:t>
      </w:r>
      <w:r w:rsidR="003F112F" w:rsidRPr="00FF68C4">
        <w:rPr>
          <w:rFonts w:ascii="Times New Roman" w:eastAsiaTheme="minorHAnsi" w:hAnsi="Times New Roman" w:cs="Times New Roman"/>
          <w:sz w:val="30"/>
          <w:szCs w:val="30"/>
          <w:lang w:eastAsia="en-US"/>
        </w:rPr>
        <w:t>Дзержинского</w:t>
      </w:r>
      <w:r w:rsidR="00DA68C2" w:rsidRPr="00FF68C4">
        <w:rPr>
          <w:rFonts w:ascii="Times New Roman" w:eastAsiaTheme="minorHAnsi" w:hAnsi="Times New Roman" w:cs="Times New Roman"/>
          <w:sz w:val="30"/>
          <w:szCs w:val="30"/>
          <w:lang w:eastAsia="en-US"/>
        </w:rPr>
        <w:t>,</w:t>
      </w:r>
      <w:r w:rsidR="003F112F" w:rsidRPr="00FF68C4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8 </w:t>
      </w:r>
      <w:r w:rsidR="001B33B4" w:rsidRPr="00FF68C4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(контактный телефон: </w:t>
      </w:r>
      <w:r w:rsidR="003F112F" w:rsidRPr="00FF68C4">
        <w:rPr>
          <w:rFonts w:ascii="Times New Roman" w:eastAsiaTheme="minorHAnsi" w:hAnsi="Times New Roman" w:cs="Times New Roman"/>
          <w:bCs/>
          <w:sz w:val="30"/>
          <w:szCs w:val="30"/>
          <w:lang w:eastAsia="en-US"/>
        </w:rPr>
        <w:t>62-00-28</w:t>
      </w:r>
      <w:r w:rsidR="001B33B4" w:rsidRPr="00FF68C4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, </w:t>
      </w:r>
      <w:r w:rsidR="003F112F" w:rsidRPr="00FF68C4">
        <w:rPr>
          <w:rFonts w:ascii="Times New Roman" w:eastAsiaTheme="minorHAnsi" w:hAnsi="Times New Roman" w:cs="Times New Roman"/>
          <w:sz w:val="30"/>
          <w:szCs w:val="30"/>
          <w:lang w:eastAsia="en-US"/>
        </w:rPr>
        <w:t>Жук Алина Казимировна</w:t>
      </w:r>
      <w:r w:rsidR="00003731" w:rsidRPr="00FF68C4">
        <w:rPr>
          <w:rFonts w:ascii="Times New Roman" w:eastAsiaTheme="minorHAnsi" w:hAnsi="Times New Roman" w:cs="Times New Roman"/>
          <w:sz w:val="30"/>
          <w:szCs w:val="30"/>
          <w:lang w:eastAsia="en-US"/>
        </w:rPr>
        <w:t>).</w:t>
      </w:r>
      <w:r w:rsidR="00003731" w:rsidRPr="00922E1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Порядок конкурсных выступлений устанавливается оргкомитетом. </w:t>
      </w:r>
    </w:p>
    <w:p w:rsidR="00003731" w:rsidRPr="00922E1C" w:rsidRDefault="00003731" w:rsidP="00003731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922E1C">
        <w:rPr>
          <w:rFonts w:ascii="Times New Roman" w:eastAsiaTheme="minorHAnsi" w:hAnsi="Times New Roman" w:cs="Times New Roman"/>
          <w:sz w:val="30"/>
          <w:szCs w:val="30"/>
          <w:lang w:eastAsia="en-US"/>
        </w:rPr>
        <w:t>Длительность одной постановки не должна превышать 15</w:t>
      </w:r>
      <w:r w:rsidR="00643FBA">
        <w:rPr>
          <w:rFonts w:ascii="Times New Roman" w:eastAsiaTheme="minorHAnsi" w:hAnsi="Times New Roman" w:cs="Times New Roman"/>
          <w:sz w:val="30"/>
          <w:szCs w:val="30"/>
          <w:lang w:eastAsia="en-US"/>
        </w:rPr>
        <w:t> </w:t>
      </w:r>
      <w:r w:rsidRPr="00922E1C">
        <w:rPr>
          <w:rFonts w:ascii="Times New Roman" w:eastAsiaTheme="minorHAnsi" w:hAnsi="Times New Roman" w:cs="Times New Roman"/>
          <w:sz w:val="30"/>
          <w:szCs w:val="30"/>
          <w:lang w:eastAsia="en-US"/>
        </w:rPr>
        <w:t>минут, увеличение времени постановки влечет снижение баллов. Общее время на оформление сцены и перенос декораций – не более 3</w:t>
      </w:r>
      <w:r w:rsidR="00487E0A">
        <w:rPr>
          <w:rFonts w:ascii="Times New Roman" w:eastAsiaTheme="minorHAnsi" w:hAnsi="Times New Roman" w:cs="Times New Roman"/>
          <w:sz w:val="30"/>
          <w:szCs w:val="30"/>
          <w:lang w:eastAsia="en-US"/>
        </w:rPr>
        <w:t> </w:t>
      </w:r>
      <w:r w:rsidRPr="00922E1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минут до и после спектакля. </w:t>
      </w:r>
    </w:p>
    <w:p w:rsidR="00003731" w:rsidRPr="00922E1C" w:rsidRDefault="00003731" w:rsidP="00003731">
      <w:pPr>
        <w:pStyle w:val="a3"/>
        <w:numPr>
          <w:ilvl w:val="1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922E1C">
        <w:rPr>
          <w:rFonts w:ascii="Times New Roman" w:eastAsiaTheme="minorHAnsi" w:hAnsi="Times New Roman" w:cs="Times New Roman"/>
          <w:sz w:val="30"/>
          <w:szCs w:val="30"/>
          <w:lang w:eastAsia="en-US"/>
        </w:rPr>
        <w:t>Представленные на конкурс материалы возврату не подлежат.</w:t>
      </w:r>
    </w:p>
    <w:p w:rsidR="00C2748B" w:rsidRPr="00922E1C" w:rsidRDefault="00C2748B" w:rsidP="00C2748B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</w:pPr>
      <w:r w:rsidRPr="00922E1C"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  <w:t>Организационный комитет и жюри конкурса.</w:t>
      </w:r>
    </w:p>
    <w:p w:rsidR="00C2748B" w:rsidRPr="00922E1C" w:rsidRDefault="00C2748B" w:rsidP="00C2748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922E1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3.1. Для подготовки, проведения и подведения итогов </w:t>
      </w:r>
      <w:r w:rsidR="001B33B4" w:rsidRPr="00922E1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конкурса </w:t>
      </w:r>
      <w:r w:rsidRPr="00922E1C">
        <w:rPr>
          <w:rFonts w:ascii="Times New Roman" w:eastAsiaTheme="minorHAnsi" w:hAnsi="Times New Roman" w:cs="Times New Roman"/>
          <w:sz w:val="30"/>
          <w:szCs w:val="30"/>
          <w:lang w:eastAsia="en-US"/>
        </w:rPr>
        <w:t>создаётся оргкомитет.</w:t>
      </w:r>
    </w:p>
    <w:p w:rsidR="00C2748B" w:rsidRPr="00922E1C" w:rsidRDefault="00C43F4D" w:rsidP="00B759EC">
      <w:pPr>
        <w:tabs>
          <w:tab w:val="left" w:pos="851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922E1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3.2. </w:t>
      </w:r>
      <w:r w:rsidR="00C2748B" w:rsidRPr="00922E1C">
        <w:rPr>
          <w:rFonts w:ascii="Times New Roman" w:eastAsiaTheme="minorHAnsi" w:hAnsi="Times New Roman" w:cs="Times New Roman"/>
          <w:sz w:val="30"/>
          <w:szCs w:val="30"/>
          <w:lang w:eastAsia="en-US"/>
        </w:rPr>
        <w:t>Оргкомитет обеспечивает организационное и информационное сопровождение конкурса:</w:t>
      </w:r>
    </w:p>
    <w:p w:rsidR="00A772A2" w:rsidRPr="00922E1C" w:rsidRDefault="00A772A2" w:rsidP="000C2A85">
      <w:pPr>
        <w:tabs>
          <w:tab w:val="left" w:pos="851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922E1C">
        <w:rPr>
          <w:rFonts w:ascii="Times New Roman" w:eastAsiaTheme="minorHAnsi" w:hAnsi="Times New Roman" w:cs="Times New Roman"/>
          <w:sz w:val="30"/>
          <w:szCs w:val="30"/>
          <w:lang w:eastAsia="en-US"/>
        </w:rPr>
        <w:t>разрабатывает Положение о конкурсе и вносит в него изменения и дополнения;</w:t>
      </w:r>
    </w:p>
    <w:p w:rsidR="00C2748B" w:rsidRPr="00922E1C" w:rsidRDefault="00C2748B" w:rsidP="00C2748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922E1C">
        <w:rPr>
          <w:rFonts w:ascii="Times New Roman" w:eastAsiaTheme="minorHAnsi" w:hAnsi="Times New Roman" w:cs="Times New Roman"/>
          <w:sz w:val="30"/>
          <w:szCs w:val="30"/>
          <w:lang w:eastAsia="en-US"/>
        </w:rPr>
        <w:t>принимает заявки на участие в конкурсе и материалы;</w:t>
      </w:r>
    </w:p>
    <w:p w:rsidR="00C2748B" w:rsidRPr="00922E1C" w:rsidRDefault="00C2748B" w:rsidP="00C2748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922E1C">
        <w:rPr>
          <w:rFonts w:ascii="Times New Roman" w:eastAsiaTheme="minorHAnsi" w:hAnsi="Times New Roman" w:cs="Times New Roman"/>
          <w:sz w:val="30"/>
          <w:szCs w:val="30"/>
          <w:lang w:eastAsia="en-US"/>
        </w:rPr>
        <w:t>разрабатывает программу конкурса;</w:t>
      </w:r>
    </w:p>
    <w:p w:rsidR="00A772A2" w:rsidRPr="00922E1C" w:rsidRDefault="00A772A2" w:rsidP="00CA41C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922E1C">
        <w:rPr>
          <w:rFonts w:ascii="Times New Roman" w:eastAsiaTheme="minorHAnsi" w:hAnsi="Times New Roman" w:cs="Times New Roman"/>
          <w:sz w:val="30"/>
          <w:szCs w:val="30"/>
          <w:lang w:eastAsia="en-US"/>
        </w:rPr>
        <w:t>разрабатывает</w:t>
      </w:r>
      <w:r w:rsidR="00C2748B" w:rsidRPr="00922E1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критерии оценивания </w:t>
      </w:r>
      <w:r w:rsidRPr="00922E1C">
        <w:rPr>
          <w:rFonts w:ascii="Times New Roman" w:eastAsiaTheme="minorHAnsi" w:hAnsi="Times New Roman" w:cs="Times New Roman"/>
          <w:sz w:val="30"/>
          <w:szCs w:val="30"/>
          <w:lang w:eastAsia="en-US"/>
        </w:rPr>
        <w:t>выступлений театральных коллективов;</w:t>
      </w:r>
    </w:p>
    <w:p w:rsidR="00C2748B" w:rsidRPr="00922E1C" w:rsidRDefault="00A772A2" w:rsidP="00CA41C3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922E1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организует награждение победителей </w:t>
      </w:r>
      <w:r w:rsidR="00CA41C3">
        <w:rPr>
          <w:rFonts w:ascii="Times New Roman" w:eastAsiaTheme="minorHAnsi" w:hAnsi="Times New Roman" w:cs="Times New Roman"/>
          <w:sz w:val="30"/>
          <w:szCs w:val="30"/>
          <w:lang w:eastAsia="en-US"/>
        </w:rPr>
        <w:t>конкурса</w:t>
      </w:r>
      <w:r w:rsidR="00C2748B" w:rsidRPr="00922E1C">
        <w:rPr>
          <w:rFonts w:ascii="Times New Roman" w:eastAsiaTheme="minorHAnsi" w:hAnsi="Times New Roman" w:cs="Times New Roman"/>
          <w:sz w:val="30"/>
          <w:szCs w:val="30"/>
          <w:lang w:eastAsia="en-US"/>
        </w:rPr>
        <w:t>.</w:t>
      </w:r>
    </w:p>
    <w:p w:rsidR="00A772A2" w:rsidRPr="00922E1C" w:rsidRDefault="00C2748B" w:rsidP="00A772A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922E1C">
        <w:rPr>
          <w:rFonts w:ascii="Times New Roman" w:eastAsiaTheme="minorHAnsi" w:hAnsi="Times New Roman" w:cs="Times New Roman"/>
          <w:sz w:val="30"/>
          <w:szCs w:val="30"/>
          <w:lang w:eastAsia="en-US"/>
        </w:rPr>
        <w:lastRenderedPageBreak/>
        <w:t xml:space="preserve">3.3. Для подведения итогов </w:t>
      </w:r>
      <w:r w:rsidRPr="00922E1C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конкурса</w:t>
      </w:r>
      <w:r w:rsidRPr="00922E1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организационный комитет создаёт жюри</w:t>
      </w:r>
      <w:r w:rsidR="00A772A2" w:rsidRPr="00922E1C">
        <w:rPr>
          <w:rFonts w:ascii="Times New Roman" w:eastAsiaTheme="minorHAnsi" w:hAnsi="Times New Roman" w:cs="Times New Roman"/>
          <w:sz w:val="30"/>
          <w:szCs w:val="30"/>
          <w:lang w:eastAsia="en-US"/>
        </w:rPr>
        <w:t>. Жюри Конкурса:</w:t>
      </w:r>
    </w:p>
    <w:p w:rsidR="00CA41C3" w:rsidRDefault="00CA41C3" w:rsidP="00CA41C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CA41C3">
        <w:rPr>
          <w:rFonts w:ascii="Times New Roman" w:eastAsiaTheme="minorHAnsi" w:hAnsi="Times New Roman" w:cs="Times New Roman"/>
          <w:sz w:val="30"/>
          <w:szCs w:val="30"/>
          <w:lang w:eastAsia="en-US"/>
        </w:rPr>
        <w:t>оценивает представленные видеозаписи выступлений театральных коллективов и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 w:rsidRPr="00CA41C3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определяет участников </w:t>
      </w:r>
      <w:r w:rsidR="00105F4B">
        <w:rPr>
          <w:rFonts w:ascii="Times New Roman" w:eastAsiaTheme="minorHAnsi" w:hAnsi="Times New Roman" w:cs="Times New Roman"/>
          <w:sz w:val="30"/>
          <w:szCs w:val="30"/>
          <w:lang w:eastAsia="en-US"/>
        </w:rPr>
        <w:t>финала;</w:t>
      </w:r>
    </w:p>
    <w:p w:rsidR="00A772A2" w:rsidRPr="00922E1C" w:rsidRDefault="00A772A2" w:rsidP="00A772A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922E1C">
        <w:rPr>
          <w:rFonts w:ascii="Times New Roman" w:eastAsiaTheme="minorHAnsi" w:hAnsi="Times New Roman" w:cs="Times New Roman"/>
          <w:sz w:val="30"/>
          <w:szCs w:val="30"/>
          <w:lang w:eastAsia="en-US"/>
        </w:rPr>
        <w:t>оценивает выступления театральных коллективов</w:t>
      </w:r>
      <w:r w:rsidR="00105F4B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в финале конкурса</w:t>
      </w:r>
      <w:r w:rsidRPr="00922E1C">
        <w:rPr>
          <w:rFonts w:ascii="Times New Roman" w:eastAsiaTheme="minorHAnsi" w:hAnsi="Times New Roman" w:cs="Times New Roman"/>
          <w:sz w:val="30"/>
          <w:szCs w:val="30"/>
          <w:lang w:eastAsia="en-US"/>
        </w:rPr>
        <w:t>;</w:t>
      </w:r>
    </w:p>
    <w:p w:rsidR="00A772A2" w:rsidRPr="00922E1C" w:rsidRDefault="00A772A2" w:rsidP="00A772A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922E1C">
        <w:rPr>
          <w:rFonts w:ascii="Times New Roman" w:eastAsiaTheme="minorHAnsi" w:hAnsi="Times New Roman" w:cs="Times New Roman"/>
          <w:sz w:val="30"/>
          <w:szCs w:val="30"/>
          <w:lang w:eastAsia="en-US"/>
        </w:rPr>
        <w:t>определяет победителей и дипломантов конкурса.</w:t>
      </w:r>
    </w:p>
    <w:p w:rsidR="00C2748B" w:rsidRPr="00922E1C" w:rsidRDefault="00C2748B" w:rsidP="00C2748B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</w:pPr>
      <w:r w:rsidRPr="00922E1C"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  <w:t xml:space="preserve">Подведение итогов конкурса, награждение. </w:t>
      </w:r>
    </w:p>
    <w:p w:rsidR="00C2748B" w:rsidRPr="00922E1C" w:rsidRDefault="000E5A5B" w:rsidP="00F06A7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922E1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4.1. </w:t>
      </w:r>
      <w:r w:rsidR="00C2748B" w:rsidRPr="00922E1C">
        <w:rPr>
          <w:rFonts w:ascii="Times New Roman" w:eastAsiaTheme="minorHAnsi" w:hAnsi="Times New Roman" w:cs="Times New Roman"/>
          <w:sz w:val="30"/>
          <w:szCs w:val="30"/>
          <w:lang w:eastAsia="en-US"/>
        </w:rPr>
        <w:t>Каждая постановка оценивается в соответствии со следующими критериями:</w:t>
      </w:r>
    </w:p>
    <w:p w:rsidR="00C2748B" w:rsidRPr="00922E1C" w:rsidRDefault="00C2748B" w:rsidP="00C2748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922E1C">
        <w:rPr>
          <w:rFonts w:ascii="Times New Roman" w:eastAsiaTheme="minorHAnsi" w:hAnsi="Times New Roman" w:cs="Times New Roman"/>
          <w:sz w:val="30"/>
          <w:szCs w:val="30"/>
          <w:lang w:eastAsia="en-US"/>
        </w:rPr>
        <w:t>языковая компетентность (лексическая, грамматическая, фонетическая и интонационная правильность речи);</w:t>
      </w:r>
    </w:p>
    <w:p w:rsidR="00C2748B" w:rsidRPr="00922E1C" w:rsidRDefault="00C2748B" w:rsidP="00C2748B">
      <w:pPr>
        <w:spacing w:after="0" w:line="240" w:lineRule="auto"/>
        <w:ind w:left="426" w:firstLine="283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922E1C">
        <w:rPr>
          <w:rFonts w:ascii="Times New Roman" w:eastAsiaTheme="minorHAnsi" w:hAnsi="Times New Roman" w:cs="Times New Roman"/>
          <w:sz w:val="30"/>
          <w:szCs w:val="30"/>
          <w:lang w:eastAsia="en-US"/>
        </w:rPr>
        <w:t>исполнительское мастерство, артистизм;</w:t>
      </w:r>
    </w:p>
    <w:p w:rsidR="00C2748B" w:rsidRPr="00922E1C" w:rsidRDefault="00C2748B" w:rsidP="00C2748B">
      <w:pPr>
        <w:spacing w:after="0" w:line="240" w:lineRule="auto"/>
        <w:ind w:left="426" w:firstLine="283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922E1C">
        <w:rPr>
          <w:rFonts w:ascii="Times New Roman" w:eastAsiaTheme="minorHAnsi" w:hAnsi="Times New Roman" w:cs="Times New Roman"/>
          <w:sz w:val="30"/>
          <w:szCs w:val="30"/>
          <w:lang w:eastAsia="en-US"/>
        </w:rPr>
        <w:t>художественная целостность композиции;</w:t>
      </w:r>
    </w:p>
    <w:p w:rsidR="00C2748B" w:rsidRPr="00922E1C" w:rsidRDefault="00C2748B" w:rsidP="00C2748B">
      <w:pPr>
        <w:spacing w:after="0" w:line="240" w:lineRule="auto"/>
        <w:ind w:left="426" w:firstLine="283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922E1C">
        <w:rPr>
          <w:rFonts w:ascii="Times New Roman" w:eastAsiaTheme="minorHAnsi" w:hAnsi="Times New Roman" w:cs="Times New Roman"/>
          <w:sz w:val="30"/>
          <w:szCs w:val="30"/>
          <w:lang w:eastAsia="en-US"/>
        </w:rPr>
        <w:t>оригинальность постановки;</w:t>
      </w:r>
    </w:p>
    <w:p w:rsidR="00EA0328" w:rsidRPr="00922E1C" w:rsidRDefault="00C2748B" w:rsidP="00C2748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922E1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художественное оформление </w:t>
      </w:r>
      <w:r w:rsidR="00EA0328" w:rsidRPr="00922E1C">
        <w:rPr>
          <w:rFonts w:ascii="Times New Roman" w:eastAsiaTheme="minorHAnsi" w:hAnsi="Times New Roman" w:cs="Times New Roman"/>
          <w:sz w:val="30"/>
          <w:szCs w:val="30"/>
          <w:lang w:eastAsia="en-US"/>
        </w:rPr>
        <w:t>постановки;</w:t>
      </w:r>
    </w:p>
    <w:p w:rsidR="00C2748B" w:rsidRPr="00922E1C" w:rsidRDefault="00C2748B" w:rsidP="00C2748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922E1C">
        <w:rPr>
          <w:rFonts w:ascii="Times New Roman" w:eastAsiaTheme="minorHAnsi" w:hAnsi="Times New Roman" w:cs="Times New Roman"/>
          <w:sz w:val="30"/>
          <w:szCs w:val="30"/>
          <w:lang w:eastAsia="en-US"/>
        </w:rPr>
        <w:t>музыкальное сопровождение постановки;</w:t>
      </w:r>
    </w:p>
    <w:p w:rsidR="00C2748B" w:rsidRPr="00922E1C" w:rsidRDefault="00C2748B" w:rsidP="00C2748B">
      <w:pPr>
        <w:spacing w:after="0" w:line="240" w:lineRule="auto"/>
        <w:ind w:left="426" w:firstLine="283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922E1C">
        <w:rPr>
          <w:rFonts w:ascii="Times New Roman" w:eastAsiaTheme="minorHAnsi" w:hAnsi="Times New Roman" w:cs="Times New Roman"/>
          <w:sz w:val="30"/>
          <w:szCs w:val="30"/>
          <w:lang w:eastAsia="en-US"/>
        </w:rPr>
        <w:t>эстетика сценического костюма;</w:t>
      </w:r>
    </w:p>
    <w:p w:rsidR="006F0C27" w:rsidRPr="00922E1C" w:rsidRDefault="006F0C27" w:rsidP="00C2748B">
      <w:pPr>
        <w:spacing w:after="0" w:line="240" w:lineRule="auto"/>
        <w:ind w:left="426" w:firstLine="283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922E1C">
        <w:rPr>
          <w:rFonts w:ascii="Times New Roman" w:eastAsiaTheme="minorHAnsi" w:hAnsi="Times New Roman" w:cs="Times New Roman"/>
          <w:sz w:val="30"/>
          <w:szCs w:val="30"/>
          <w:lang w:eastAsia="en-US"/>
        </w:rPr>
        <w:t>эстетика оформления программы спектакля;</w:t>
      </w:r>
    </w:p>
    <w:p w:rsidR="00C2748B" w:rsidRPr="00922E1C" w:rsidRDefault="00C2748B" w:rsidP="00EA032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922E1C">
        <w:rPr>
          <w:rFonts w:ascii="Times New Roman" w:eastAsiaTheme="minorHAnsi" w:hAnsi="Times New Roman" w:cs="Times New Roman"/>
          <w:sz w:val="30"/>
          <w:szCs w:val="30"/>
          <w:lang w:eastAsia="en-US"/>
        </w:rPr>
        <w:t>соб</w:t>
      </w:r>
      <w:r w:rsidR="001B33B4" w:rsidRPr="00922E1C">
        <w:rPr>
          <w:rFonts w:ascii="Times New Roman" w:eastAsiaTheme="minorHAnsi" w:hAnsi="Times New Roman" w:cs="Times New Roman"/>
          <w:sz w:val="30"/>
          <w:szCs w:val="30"/>
          <w:lang w:eastAsia="en-US"/>
        </w:rPr>
        <w:t>людение регламента выступления (</w:t>
      </w:r>
      <w:r w:rsidRPr="00922E1C">
        <w:rPr>
          <w:rFonts w:ascii="Times New Roman" w:eastAsiaTheme="minorHAnsi" w:hAnsi="Times New Roman" w:cs="Times New Roman"/>
          <w:sz w:val="30"/>
          <w:szCs w:val="30"/>
          <w:lang w:eastAsia="en-US"/>
        </w:rPr>
        <w:t>до 15 минут включительно</w:t>
      </w:r>
      <w:r w:rsidR="001B33B4" w:rsidRPr="00922E1C">
        <w:rPr>
          <w:rFonts w:ascii="Times New Roman" w:eastAsiaTheme="minorHAnsi" w:hAnsi="Times New Roman" w:cs="Times New Roman"/>
          <w:sz w:val="30"/>
          <w:szCs w:val="30"/>
          <w:lang w:eastAsia="en-US"/>
        </w:rPr>
        <w:t>)</w:t>
      </w:r>
      <w:r w:rsidRPr="00922E1C">
        <w:rPr>
          <w:rFonts w:ascii="Times New Roman" w:eastAsiaTheme="minorHAnsi" w:hAnsi="Times New Roman" w:cs="Times New Roman"/>
          <w:sz w:val="30"/>
          <w:szCs w:val="30"/>
          <w:lang w:eastAsia="en-US"/>
        </w:rPr>
        <w:t>.</w:t>
      </w:r>
    </w:p>
    <w:p w:rsidR="000E5A5B" w:rsidRPr="00922E1C" w:rsidRDefault="00C2748B" w:rsidP="00F06A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922E1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4.2. </w:t>
      </w:r>
      <w:r w:rsidR="00421A82" w:rsidRPr="00922E1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Победители конкурса награждаются дипломами </w:t>
      </w:r>
      <w:r w:rsidR="008742B6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главного </w:t>
      </w:r>
      <w:r w:rsidR="00421A82" w:rsidRPr="00922E1C">
        <w:rPr>
          <w:rFonts w:ascii="Times New Roman" w:eastAsiaTheme="minorHAnsi" w:hAnsi="Times New Roman" w:cs="Times New Roman"/>
          <w:sz w:val="30"/>
          <w:szCs w:val="30"/>
          <w:lang w:eastAsia="en-US"/>
        </w:rPr>
        <w:t>управления образования Гродненского областного исполнительного комитета</w:t>
      </w:r>
      <w:r w:rsidR="003C0771">
        <w:rPr>
          <w:rFonts w:ascii="Times New Roman" w:eastAsiaTheme="minorHAnsi" w:hAnsi="Times New Roman" w:cs="Times New Roman"/>
          <w:sz w:val="30"/>
          <w:szCs w:val="30"/>
          <w:lang w:eastAsia="en-US"/>
        </w:rPr>
        <w:t>.</w:t>
      </w:r>
    </w:p>
    <w:p w:rsidR="00C43F4D" w:rsidRPr="00922E1C" w:rsidRDefault="00564BB7" w:rsidP="00C2748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922E1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4.3. </w:t>
      </w:r>
      <w:r w:rsidR="00421A82" w:rsidRPr="00922E1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По решению жюри </w:t>
      </w:r>
      <w:r w:rsidR="00105F4B">
        <w:rPr>
          <w:rFonts w:ascii="Times New Roman" w:eastAsiaTheme="minorHAnsi" w:hAnsi="Times New Roman" w:cs="Times New Roman"/>
          <w:sz w:val="30"/>
          <w:szCs w:val="30"/>
          <w:lang w:eastAsia="en-US"/>
        </w:rPr>
        <w:t>конкурса</w:t>
      </w:r>
      <w:r w:rsidR="00421A82" w:rsidRPr="00922E1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 w:rsidR="008742B6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могут </w:t>
      </w:r>
      <w:r w:rsidR="00421A82" w:rsidRPr="00922E1C">
        <w:rPr>
          <w:rFonts w:ascii="Times New Roman" w:eastAsiaTheme="minorHAnsi" w:hAnsi="Times New Roman" w:cs="Times New Roman"/>
          <w:sz w:val="30"/>
          <w:szCs w:val="30"/>
          <w:lang w:eastAsia="en-US"/>
        </w:rPr>
        <w:t>определят</w:t>
      </w:r>
      <w:r w:rsidR="008742B6">
        <w:rPr>
          <w:rFonts w:ascii="Times New Roman" w:eastAsiaTheme="minorHAnsi" w:hAnsi="Times New Roman" w:cs="Times New Roman"/>
          <w:sz w:val="30"/>
          <w:szCs w:val="30"/>
          <w:lang w:eastAsia="en-US"/>
        </w:rPr>
        <w:t>ь</w:t>
      </w:r>
      <w:r w:rsidR="00421A82" w:rsidRPr="00922E1C">
        <w:rPr>
          <w:rFonts w:ascii="Times New Roman" w:eastAsiaTheme="minorHAnsi" w:hAnsi="Times New Roman" w:cs="Times New Roman"/>
          <w:sz w:val="30"/>
          <w:szCs w:val="30"/>
          <w:lang w:eastAsia="en-US"/>
        </w:rPr>
        <w:t>ся победители в следующих номинациях</w:t>
      </w:r>
      <w:r w:rsidRPr="00922E1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: </w:t>
      </w:r>
    </w:p>
    <w:p w:rsidR="00C2748B" w:rsidRPr="00922E1C" w:rsidRDefault="00C2748B" w:rsidP="00C2748B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922E1C">
        <w:rPr>
          <w:rFonts w:ascii="Times New Roman" w:eastAsiaTheme="minorHAnsi" w:hAnsi="Times New Roman" w:cs="Times New Roman"/>
          <w:sz w:val="30"/>
          <w:szCs w:val="30"/>
          <w:lang w:eastAsia="en-US"/>
        </w:rPr>
        <w:t>лучший сценарий (допускается написание своего сценария или интерпретация любого произведения);</w:t>
      </w:r>
    </w:p>
    <w:p w:rsidR="00C2748B" w:rsidRPr="00922E1C" w:rsidRDefault="00DB651D" w:rsidP="00C2748B">
      <w:pPr>
        <w:spacing w:after="0" w:line="240" w:lineRule="auto"/>
        <w:ind w:left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922E1C">
        <w:rPr>
          <w:rFonts w:ascii="Times New Roman" w:eastAsiaTheme="minorHAnsi" w:hAnsi="Times New Roman" w:cs="Times New Roman"/>
          <w:sz w:val="30"/>
          <w:szCs w:val="30"/>
          <w:lang w:eastAsia="en-US"/>
        </w:rPr>
        <w:t>лучш</w:t>
      </w:r>
      <w:r w:rsidR="009E4B8A" w:rsidRPr="00922E1C">
        <w:rPr>
          <w:rFonts w:ascii="Times New Roman" w:eastAsiaTheme="minorHAnsi" w:hAnsi="Times New Roman" w:cs="Times New Roman"/>
          <w:sz w:val="30"/>
          <w:szCs w:val="30"/>
          <w:lang w:eastAsia="en-US"/>
        </w:rPr>
        <w:t>ая</w:t>
      </w:r>
      <w:r w:rsidRPr="00922E1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 w:rsidR="009E4B8A" w:rsidRPr="00922E1C">
        <w:rPr>
          <w:rFonts w:ascii="Times New Roman" w:eastAsiaTheme="minorHAnsi" w:hAnsi="Times New Roman" w:cs="Times New Roman"/>
          <w:sz w:val="30"/>
          <w:szCs w:val="30"/>
          <w:lang w:eastAsia="en-US"/>
        </w:rPr>
        <w:t>мужская роль</w:t>
      </w:r>
      <w:r w:rsidR="00C2748B" w:rsidRPr="00922E1C">
        <w:rPr>
          <w:rFonts w:ascii="Times New Roman" w:eastAsiaTheme="minorHAnsi" w:hAnsi="Times New Roman" w:cs="Times New Roman"/>
          <w:sz w:val="30"/>
          <w:szCs w:val="30"/>
          <w:lang w:eastAsia="en-US"/>
        </w:rPr>
        <w:t>;</w:t>
      </w:r>
    </w:p>
    <w:p w:rsidR="00C2748B" w:rsidRPr="00922E1C" w:rsidRDefault="00DB651D" w:rsidP="00C2748B">
      <w:pPr>
        <w:spacing w:after="0" w:line="240" w:lineRule="auto"/>
        <w:ind w:left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922E1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лучшая </w:t>
      </w:r>
      <w:r w:rsidR="009E4B8A" w:rsidRPr="00922E1C">
        <w:rPr>
          <w:rFonts w:ascii="Times New Roman" w:eastAsiaTheme="minorHAnsi" w:hAnsi="Times New Roman" w:cs="Times New Roman"/>
          <w:sz w:val="30"/>
          <w:szCs w:val="30"/>
          <w:lang w:eastAsia="en-US"/>
        </w:rPr>
        <w:t>женская роль</w:t>
      </w:r>
      <w:r w:rsidR="00C2748B" w:rsidRPr="00922E1C">
        <w:rPr>
          <w:rFonts w:ascii="Times New Roman" w:eastAsiaTheme="minorHAnsi" w:hAnsi="Times New Roman" w:cs="Times New Roman"/>
          <w:sz w:val="30"/>
          <w:szCs w:val="30"/>
          <w:lang w:eastAsia="en-US"/>
        </w:rPr>
        <w:t>;</w:t>
      </w:r>
    </w:p>
    <w:p w:rsidR="009E4B8A" w:rsidRPr="00922E1C" w:rsidRDefault="009E4B8A" w:rsidP="009E4B8A">
      <w:pPr>
        <w:spacing w:after="0" w:line="240" w:lineRule="auto"/>
        <w:ind w:left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922E1C">
        <w:rPr>
          <w:rFonts w:ascii="Times New Roman" w:eastAsiaTheme="minorHAnsi" w:hAnsi="Times New Roman" w:cs="Times New Roman"/>
          <w:sz w:val="30"/>
          <w:szCs w:val="30"/>
          <w:lang w:eastAsia="en-US"/>
        </w:rPr>
        <w:t>лучшая мужская роль второго плана;</w:t>
      </w:r>
    </w:p>
    <w:p w:rsidR="009E4B8A" w:rsidRPr="00922E1C" w:rsidRDefault="009E4B8A" w:rsidP="009E4B8A">
      <w:pPr>
        <w:spacing w:after="0" w:line="240" w:lineRule="auto"/>
        <w:ind w:left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922E1C">
        <w:rPr>
          <w:rFonts w:ascii="Times New Roman" w:eastAsiaTheme="minorHAnsi" w:hAnsi="Times New Roman" w:cs="Times New Roman"/>
          <w:sz w:val="30"/>
          <w:szCs w:val="30"/>
          <w:lang w:eastAsia="en-US"/>
        </w:rPr>
        <w:t>лучшая женская роль второго плана;</w:t>
      </w:r>
    </w:p>
    <w:p w:rsidR="00C2748B" w:rsidRPr="00922E1C" w:rsidRDefault="00C2748B" w:rsidP="00C2748B">
      <w:pPr>
        <w:spacing w:after="0" w:line="240" w:lineRule="auto"/>
        <w:ind w:left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922E1C">
        <w:rPr>
          <w:rFonts w:ascii="Times New Roman" w:eastAsiaTheme="minorHAnsi" w:hAnsi="Times New Roman" w:cs="Times New Roman"/>
          <w:sz w:val="30"/>
          <w:szCs w:val="30"/>
          <w:lang w:eastAsia="en-US"/>
        </w:rPr>
        <w:t>лучшие костюмы;</w:t>
      </w:r>
    </w:p>
    <w:p w:rsidR="00BD0823" w:rsidRPr="00922E1C" w:rsidRDefault="00A25B2E" w:rsidP="00C2748B">
      <w:pPr>
        <w:spacing w:after="0" w:line="240" w:lineRule="auto"/>
        <w:ind w:left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922E1C">
        <w:rPr>
          <w:rFonts w:ascii="Times New Roman" w:eastAsiaTheme="minorHAnsi" w:hAnsi="Times New Roman" w:cs="Times New Roman"/>
          <w:sz w:val="30"/>
          <w:szCs w:val="30"/>
          <w:lang w:eastAsia="en-US"/>
        </w:rPr>
        <w:t>лучшие декорации</w:t>
      </w:r>
      <w:r w:rsidR="00BD0823" w:rsidRPr="00922E1C">
        <w:rPr>
          <w:rFonts w:ascii="Times New Roman" w:eastAsiaTheme="minorHAnsi" w:hAnsi="Times New Roman" w:cs="Times New Roman"/>
          <w:sz w:val="30"/>
          <w:szCs w:val="30"/>
          <w:lang w:eastAsia="en-US"/>
        </w:rPr>
        <w:t>;</w:t>
      </w:r>
    </w:p>
    <w:p w:rsidR="00BD0823" w:rsidRPr="00922E1C" w:rsidRDefault="00BD0823" w:rsidP="00BD0823">
      <w:pPr>
        <w:spacing w:after="0" w:line="240" w:lineRule="auto"/>
        <w:ind w:left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922E1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лучшее музыкальное </w:t>
      </w:r>
      <w:r w:rsidR="006F0C27" w:rsidRPr="00922E1C">
        <w:rPr>
          <w:rFonts w:ascii="Times New Roman" w:eastAsiaTheme="minorHAnsi" w:hAnsi="Times New Roman" w:cs="Times New Roman"/>
          <w:sz w:val="30"/>
          <w:szCs w:val="30"/>
          <w:lang w:eastAsia="en-US"/>
        </w:rPr>
        <w:t>сопровождение</w:t>
      </w:r>
      <w:r w:rsidRPr="00922E1C">
        <w:rPr>
          <w:rFonts w:ascii="Times New Roman" w:eastAsiaTheme="minorHAnsi" w:hAnsi="Times New Roman" w:cs="Times New Roman"/>
          <w:sz w:val="30"/>
          <w:szCs w:val="30"/>
          <w:lang w:eastAsia="en-US"/>
        </w:rPr>
        <w:t>;</w:t>
      </w:r>
    </w:p>
    <w:p w:rsidR="00BD0823" w:rsidRPr="00922E1C" w:rsidRDefault="00BD0823" w:rsidP="00C2748B">
      <w:pPr>
        <w:spacing w:after="0" w:line="240" w:lineRule="auto"/>
        <w:ind w:left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922E1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лучшая режиссерская </w:t>
      </w:r>
      <w:r w:rsidR="007A784A" w:rsidRPr="00922E1C">
        <w:rPr>
          <w:rFonts w:ascii="Times New Roman" w:eastAsiaTheme="minorHAnsi" w:hAnsi="Times New Roman" w:cs="Times New Roman"/>
          <w:sz w:val="30"/>
          <w:szCs w:val="30"/>
          <w:lang w:eastAsia="en-US"/>
        </w:rPr>
        <w:t>работа</w:t>
      </w:r>
      <w:r w:rsidRPr="00922E1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; </w:t>
      </w:r>
    </w:p>
    <w:p w:rsidR="00564BB7" w:rsidRPr="00922E1C" w:rsidRDefault="00C2748B" w:rsidP="00564BB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922E1C">
        <w:rPr>
          <w:rFonts w:ascii="Times New Roman" w:eastAsiaTheme="minorHAnsi" w:hAnsi="Times New Roman" w:cs="Times New Roman"/>
          <w:sz w:val="30"/>
          <w:szCs w:val="30"/>
          <w:lang w:eastAsia="en-US"/>
        </w:rPr>
        <w:t>лучш</w:t>
      </w:r>
      <w:r w:rsidR="00BD0823" w:rsidRPr="00922E1C">
        <w:rPr>
          <w:rFonts w:ascii="Times New Roman" w:eastAsiaTheme="minorHAnsi" w:hAnsi="Times New Roman" w:cs="Times New Roman"/>
          <w:sz w:val="30"/>
          <w:szCs w:val="30"/>
          <w:lang w:eastAsia="en-US"/>
        </w:rPr>
        <w:t>ее</w:t>
      </w:r>
      <w:r w:rsidRPr="00922E1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 w:rsidR="00BD0823" w:rsidRPr="00922E1C">
        <w:rPr>
          <w:rFonts w:ascii="Times New Roman" w:eastAsiaTheme="minorHAnsi" w:hAnsi="Times New Roman" w:cs="Times New Roman"/>
          <w:sz w:val="30"/>
          <w:szCs w:val="30"/>
          <w:lang w:eastAsia="en-US"/>
        </w:rPr>
        <w:t>владение иностранным языком</w:t>
      </w:r>
      <w:r w:rsidRPr="00922E1C">
        <w:rPr>
          <w:rFonts w:ascii="Times New Roman" w:eastAsiaTheme="minorHAnsi" w:hAnsi="Times New Roman" w:cs="Times New Roman"/>
          <w:sz w:val="30"/>
          <w:szCs w:val="30"/>
          <w:lang w:eastAsia="en-US"/>
        </w:rPr>
        <w:t>.</w:t>
      </w:r>
      <w:r w:rsidR="00564BB7" w:rsidRPr="00922E1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</w:p>
    <w:p w:rsidR="00564BB7" w:rsidRPr="00922E1C" w:rsidRDefault="00564BB7" w:rsidP="00564BB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922E1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4.4. Жюри оставляет за собой право на учреждение дополнительных номинаций. </w:t>
      </w:r>
    </w:p>
    <w:p w:rsidR="00C2748B" w:rsidRPr="00922E1C" w:rsidRDefault="00C2748B" w:rsidP="00C2748B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</w:pPr>
      <w:r w:rsidRPr="00922E1C"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  <w:t>Финансирование  конкурса</w:t>
      </w:r>
      <w:r w:rsidR="00F855E1"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  <w:t>.</w:t>
      </w:r>
    </w:p>
    <w:p w:rsidR="00C2748B" w:rsidRPr="00922E1C" w:rsidRDefault="00C2748B" w:rsidP="00C2748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922E1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5.1. Финансирование конкурса осуществляется </w:t>
      </w:r>
      <w:r w:rsidR="000477A9" w:rsidRPr="000477A9">
        <w:rPr>
          <w:rFonts w:ascii="Times New Roman" w:eastAsiaTheme="minorHAnsi" w:hAnsi="Times New Roman" w:cs="Times New Roman"/>
          <w:sz w:val="30"/>
          <w:szCs w:val="30"/>
          <w:lang w:eastAsia="en-US"/>
        </w:rPr>
        <w:t>главн</w:t>
      </w:r>
      <w:r w:rsidR="000477A9">
        <w:rPr>
          <w:rFonts w:ascii="Times New Roman" w:eastAsiaTheme="minorHAnsi" w:hAnsi="Times New Roman" w:cs="Times New Roman"/>
          <w:sz w:val="30"/>
          <w:szCs w:val="30"/>
          <w:lang w:eastAsia="en-US"/>
        </w:rPr>
        <w:t>ым</w:t>
      </w:r>
      <w:r w:rsidR="000477A9" w:rsidRPr="000477A9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 w:rsidRPr="00922E1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управлением образования Гродненского облисполкома за счет средств </w:t>
      </w:r>
      <w:r w:rsidRPr="00922E1C">
        <w:rPr>
          <w:rFonts w:ascii="Times New Roman" w:eastAsiaTheme="minorHAnsi" w:hAnsi="Times New Roman" w:cs="Times New Roman"/>
          <w:sz w:val="30"/>
          <w:szCs w:val="30"/>
          <w:lang w:eastAsia="en-US"/>
        </w:rPr>
        <w:lastRenderedPageBreak/>
        <w:t>областного бюджета</w:t>
      </w:r>
      <w:r w:rsidR="004606F0" w:rsidRPr="00922E1C">
        <w:t xml:space="preserve"> </w:t>
      </w:r>
      <w:r w:rsidR="004606F0" w:rsidRPr="00922E1C">
        <w:rPr>
          <w:rFonts w:ascii="Times New Roman" w:hAnsi="Times New Roman" w:cs="Times New Roman"/>
          <w:sz w:val="30"/>
          <w:szCs w:val="30"/>
        </w:rPr>
        <w:t>и</w:t>
      </w:r>
      <w:r w:rsidR="004606F0" w:rsidRPr="00922E1C">
        <w:t xml:space="preserve"> </w:t>
      </w:r>
      <w:r w:rsidR="004606F0" w:rsidRPr="00922E1C">
        <w:rPr>
          <w:rFonts w:ascii="Times New Roman" w:eastAsiaTheme="minorHAnsi" w:hAnsi="Times New Roman" w:cs="Times New Roman"/>
          <w:sz w:val="30"/>
          <w:szCs w:val="30"/>
          <w:lang w:eastAsia="en-US"/>
        </w:rPr>
        <w:t>из источников, не запрещенных законодательством</w:t>
      </w:r>
      <w:r w:rsidRPr="00922E1C">
        <w:rPr>
          <w:rFonts w:ascii="Times New Roman" w:eastAsiaTheme="minorHAnsi" w:hAnsi="Times New Roman" w:cs="Times New Roman"/>
          <w:sz w:val="30"/>
          <w:szCs w:val="30"/>
          <w:lang w:eastAsia="en-US"/>
        </w:rPr>
        <w:t>.</w:t>
      </w:r>
    </w:p>
    <w:p w:rsidR="00C2748B" w:rsidRPr="00922E1C" w:rsidRDefault="00C2748B" w:rsidP="00C2748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922E1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5.2. Расходы на проезд и питание участников конкурса и руководителей команд к месту его проведения и обратно обеспечивают командирующие организации. </w:t>
      </w:r>
      <w:r w:rsidRPr="00922E1C">
        <w:rPr>
          <w:rFonts w:ascii="Times New Roman" w:eastAsiaTheme="minorHAnsi" w:hAnsi="Times New Roman" w:cs="Times New Roman"/>
          <w:sz w:val="30"/>
          <w:szCs w:val="30"/>
          <w:lang w:eastAsia="en-US"/>
        </w:rPr>
        <w:br w:type="page"/>
      </w:r>
    </w:p>
    <w:p w:rsidR="00DD2A92" w:rsidRPr="00922E1C" w:rsidRDefault="00DD2A92" w:rsidP="00B759EC">
      <w:pPr>
        <w:spacing w:after="0" w:line="280" w:lineRule="exact"/>
        <w:ind w:left="4820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922E1C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 xml:space="preserve">Приложение 2 </w:t>
      </w:r>
    </w:p>
    <w:p w:rsidR="00DD2A92" w:rsidRPr="00922E1C" w:rsidRDefault="00DD2A92" w:rsidP="00B759EC">
      <w:pPr>
        <w:spacing w:after="0" w:line="280" w:lineRule="exact"/>
        <w:ind w:left="4820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922E1C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к приказу </w:t>
      </w:r>
      <w:r w:rsidR="000477A9" w:rsidRPr="000477A9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главного </w:t>
      </w:r>
      <w:r w:rsidRPr="00922E1C">
        <w:rPr>
          <w:rFonts w:ascii="Times New Roman" w:eastAsia="Calibri" w:hAnsi="Times New Roman" w:cs="Times New Roman"/>
          <w:sz w:val="30"/>
          <w:szCs w:val="30"/>
          <w:lang w:eastAsia="ru-RU"/>
        </w:rPr>
        <w:t>управления образования</w:t>
      </w:r>
      <w:r w:rsidR="000477A9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922E1C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Гродненского облисполкома </w:t>
      </w:r>
    </w:p>
    <w:p w:rsidR="0021399E" w:rsidRDefault="0021399E" w:rsidP="00B759EC">
      <w:pPr>
        <w:spacing w:after="0" w:line="280" w:lineRule="exact"/>
        <w:ind w:left="4820" w:right="-1"/>
        <w:jc w:val="both"/>
        <w:rPr>
          <w:rFonts w:ascii="Times New Roman" w:hAnsi="Times New Roman" w:cs="Times New Roman"/>
          <w:sz w:val="30"/>
          <w:szCs w:val="30"/>
        </w:rPr>
      </w:pPr>
      <w:r w:rsidRPr="009209DE">
        <w:rPr>
          <w:rFonts w:ascii="Times New Roman" w:hAnsi="Times New Roman" w:cs="Times New Roman"/>
          <w:sz w:val="30"/>
          <w:szCs w:val="30"/>
        </w:rPr>
        <w:t xml:space="preserve">от </w:t>
      </w:r>
      <w:r w:rsidR="009209DE" w:rsidRPr="009209DE">
        <w:rPr>
          <w:rFonts w:ascii="Times New Roman" w:hAnsi="Times New Roman" w:cs="Times New Roman"/>
          <w:sz w:val="30"/>
          <w:szCs w:val="30"/>
        </w:rPr>
        <w:t xml:space="preserve"> </w:t>
      </w:r>
      <w:r w:rsidR="009209DE" w:rsidRPr="009209DE">
        <w:rPr>
          <w:rFonts w:ascii="Times New Roman" w:hAnsi="Times New Roman" w:cs="Times New Roman"/>
          <w:sz w:val="30"/>
          <w:szCs w:val="30"/>
        </w:rPr>
        <w:tab/>
        <w:t xml:space="preserve">№ </w:t>
      </w:r>
    </w:p>
    <w:p w:rsidR="00DD2A92" w:rsidRPr="00922E1C" w:rsidRDefault="00DD2A92" w:rsidP="00DD2A9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748B" w:rsidRPr="00922E1C" w:rsidRDefault="00C2748B" w:rsidP="00C27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2E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ЗАЯВКА </w:t>
      </w:r>
    </w:p>
    <w:p w:rsidR="009209DE" w:rsidRDefault="00C2748B" w:rsidP="00C27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2E1C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участие в</w:t>
      </w:r>
      <w:r w:rsidRPr="00922E1C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  <w:r w:rsidR="00361F26">
        <w:rPr>
          <w:rFonts w:ascii="Times New Roman" w:eastAsia="Calibri" w:hAnsi="Times New Roman" w:cs="Times New Roman"/>
          <w:sz w:val="30"/>
          <w:szCs w:val="30"/>
          <w:lang w:eastAsia="en-US"/>
        </w:rPr>
        <w:t>__</w:t>
      </w:r>
      <w:r w:rsidR="002D62EA" w:rsidRPr="00922E1C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  <w:r w:rsidRPr="00922E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областном конкурсе </w:t>
      </w:r>
      <w:r w:rsidR="009209DE">
        <w:rPr>
          <w:rFonts w:ascii="Times New Roman" w:eastAsia="Times New Roman" w:hAnsi="Times New Roman" w:cs="Times New Roman"/>
          <w:sz w:val="30"/>
          <w:szCs w:val="30"/>
          <w:lang w:eastAsia="ru-RU"/>
        </w:rPr>
        <w:t>спектаклей</w:t>
      </w:r>
      <w:r w:rsidRPr="00922E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C2748B" w:rsidRPr="00922E1C" w:rsidRDefault="00C2748B" w:rsidP="00C27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2E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иностранном языке </w:t>
      </w:r>
      <w:r w:rsidR="00F4327A" w:rsidRPr="00922E1C">
        <w:rPr>
          <w:rFonts w:ascii="Times New Roman" w:eastAsia="Times New Roman" w:hAnsi="Times New Roman" w:cs="Times New Roman"/>
          <w:sz w:val="30"/>
          <w:szCs w:val="30"/>
          <w:lang w:eastAsia="ru-RU"/>
        </w:rPr>
        <w:t>«Триумф»</w:t>
      </w:r>
    </w:p>
    <w:p w:rsidR="00C2748B" w:rsidRDefault="00C2748B" w:rsidP="00C27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922E1C">
        <w:rPr>
          <w:rFonts w:ascii="Times New Roman" w:eastAsia="Times New Roman" w:hAnsi="Times New Roman" w:cs="Times New Roman"/>
          <w:sz w:val="30"/>
          <w:szCs w:val="30"/>
          <w:lang w:eastAsia="x-none"/>
        </w:rPr>
        <w:t>(постановка на __________________ языке)</w:t>
      </w:r>
    </w:p>
    <w:p w:rsidR="00B759EC" w:rsidRPr="00922E1C" w:rsidRDefault="00B759EC" w:rsidP="00B75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"/>
        <w:gridCol w:w="4210"/>
        <w:gridCol w:w="4713"/>
      </w:tblGrid>
      <w:tr w:rsidR="00922E1C" w:rsidRPr="00671814" w:rsidTr="00F906D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8B" w:rsidRPr="00671814" w:rsidRDefault="00C2748B" w:rsidP="00C2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181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8B" w:rsidRPr="00671814" w:rsidRDefault="00C2748B" w:rsidP="0081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1814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Наименование учреждения образования (в соответствии </w:t>
            </w:r>
            <w:r w:rsidRPr="00671814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br/>
              <w:t>с уставом)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8B" w:rsidRPr="00671814" w:rsidRDefault="00C2748B" w:rsidP="00C2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18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22E1C" w:rsidRPr="00671814" w:rsidTr="00F906D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8B" w:rsidRPr="00671814" w:rsidRDefault="00C2748B" w:rsidP="00C2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181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8B" w:rsidRPr="00671814" w:rsidRDefault="00C2748B" w:rsidP="00C274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671814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Название театрального коллектива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8B" w:rsidRPr="00671814" w:rsidRDefault="00C2748B" w:rsidP="00C2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2E1C" w:rsidRPr="00671814" w:rsidTr="00F906D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8B" w:rsidRPr="00671814" w:rsidRDefault="00C2748B" w:rsidP="00C2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181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8B" w:rsidRPr="00671814" w:rsidRDefault="00C2748B" w:rsidP="008170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671814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Название </w:t>
            </w:r>
            <w:r w:rsidR="0081709D" w:rsidRPr="00671814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спектакля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8B" w:rsidRPr="00671814" w:rsidRDefault="00C2748B" w:rsidP="00C2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2E1C" w:rsidRPr="00671814" w:rsidTr="00F906D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9D" w:rsidRPr="00671814" w:rsidRDefault="0081709D" w:rsidP="00C1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181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9D" w:rsidRPr="00671814" w:rsidRDefault="0081709D" w:rsidP="00663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671814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Автор произведения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9D" w:rsidRPr="00671814" w:rsidRDefault="0081709D" w:rsidP="00C2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2E1C" w:rsidRPr="00671814" w:rsidTr="00F906D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9D" w:rsidRPr="009209DE" w:rsidRDefault="0081709D" w:rsidP="00C1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209D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9D" w:rsidRPr="009209DE" w:rsidRDefault="0081709D" w:rsidP="003F11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9209D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Краткое </w:t>
            </w:r>
            <w:r w:rsidR="003F112F" w:rsidRPr="009209D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(2-3 предложения) </w:t>
            </w:r>
            <w:r w:rsidRPr="009209D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содержание спектакля </w:t>
            </w:r>
            <w:r w:rsidR="00454C21" w:rsidRPr="009209D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на русском языке 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9D" w:rsidRPr="00671814" w:rsidRDefault="0081709D" w:rsidP="00C2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2E1C" w:rsidRPr="00671814" w:rsidTr="0081709D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9D" w:rsidRPr="00671814" w:rsidRDefault="0081709D" w:rsidP="00C1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181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9D" w:rsidRPr="00671814" w:rsidRDefault="0081709D" w:rsidP="00F855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671814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ФИО руководителя театрального коллектива 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9D" w:rsidRPr="00671814" w:rsidRDefault="0081709D" w:rsidP="00C2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2E1C" w:rsidRPr="00671814" w:rsidTr="0081709D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9D" w:rsidRPr="00671814" w:rsidRDefault="0081709D" w:rsidP="00C1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181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9D" w:rsidRPr="00671814" w:rsidRDefault="0081709D" w:rsidP="00C274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671814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Контактные телефоны руководителя театрального коллектива 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9D" w:rsidRPr="00671814" w:rsidRDefault="0081709D" w:rsidP="00C2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1709D" w:rsidRPr="00671814" w:rsidTr="0081709D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9D" w:rsidRPr="00671814" w:rsidRDefault="0081709D" w:rsidP="00C2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181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9D" w:rsidRPr="00671814" w:rsidRDefault="0081709D" w:rsidP="00C274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671814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Комментарии (по желанию)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9D" w:rsidRPr="00671814" w:rsidRDefault="0081709D" w:rsidP="00C2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59EC" w:rsidRPr="00671814" w:rsidTr="0081709D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EC" w:rsidRPr="00671814" w:rsidRDefault="00B759EC" w:rsidP="00C2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EC" w:rsidRPr="00671814" w:rsidRDefault="00B759EC" w:rsidP="00C274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Количество обедов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EC" w:rsidRPr="00671814" w:rsidRDefault="00B759EC" w:rsidP="00C2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2748B" w:rsidRPr="00922E1C" w:rsidRDefault="00C2748B" w:rsidP="00C27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748B" w:rsidRPr="00922E1C" w:rsidRDefault="00C2748B" w:rsidP="00C27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748B" w:rsidRPr="00922E1C" w:rsidRDefault="00C2748B" w:rsidP="00C2748B">
      <w:pPr>
        <w:spacing w:after="0" w:line="240" w:lineRule="auto"/>
        <w:rPr>
          <w:rFonts w:ascii="Times New Roman" w:eastAsia="Calibri" w:hAnsi="Times New Roman" w:cs="Times New Roman"/>
          <w:sz w:val="30"/>
          <w:szCs w:val="28"/>
          <w:lang w:eastAsia="en-US"/>
        </w:rPr>
      </w:pPr>
    </w:p>
    <w:p w:rsidR="00877054" w:rsidRDefault="00EA45A6" w:rsidP="00C2748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Руководитель</w:t>
      </w:r>
      <w:r w:rsidR="00C2748B" w:rsidRPr="00922E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7705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87705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C2748B" w:rsidRPr="00922E1C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 /_____________________/</w:t>
      </w:r>
    </w:p>
    <w:p w:rsidR="00C2748B" w:rsidRPr="00922E1C" w:rsidRDefault="009F0DBC" w:rsidP="00EA45A6">
      <w:pPr>
        <w:spacing w:after="0" w:line="240" w:lineRule="auto"/>
        <w:ind w:left="5664"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расшифровка подписи</w:t>
      </w:r>
    </w:p>
    <w:p w:rsidR="00C2748B" w:rsidRPr="00922E1C" w:rsidRDefault="00C2748B" w:rsidP="00C27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                                                                                                 </w:t>
      </w:r>
    </w:p>
    <w:p w:rsidR="00C2748B" w:rsidRPr="00922E1C" w:rsidRDefault="00C2748B" w:rsidP="00C2748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748B" w:rsidRPr="00922E1C" w:rsidRDefault="00C2748B" w:rsidP="00C2748B">
      <w:pPr>
        <w:rPr>
          <w:rFonts w:ascii="Times New Roman" w:eastAsiaTheme="minorHAnsi" w:hAnsi="Times New Roman" w:cs="Times New Roman"/>
          <w:sz w:val="28"/>
          <w:lang w:eastAsia="en-US"/>
        </w:rPr>
      </w:pPr>
      <w:r w:rsidRPr="00922E1C">
        <w:rPr>
          <w:rFonts w:ascii="Times New Roman" w:eastAsiaTheme="minorHAnsi" w:hAnsi="Times New Roman" w:cs="Times New Roman"/>
          <w:sz w:val="28"/>
          <w:lang w:eastAsia="en-US"/>
        </w:rPr>
        <w:br w:type="page"/>
      </w:r>
    </w:p>
    <w:p w:rsidR="00DD2A92" w:rsidRPr="00922E1C" w:rsidRDefault="00DD2A92" w:rsidP="00B759EC">
      <w:pPr>
        <w:spacing w:after="0" w:line="280" w:lineRule="exact"/>
        <w:ind w:left="4820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922E1C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 xml:space="preserve">Приложение 3 </w:t>
      </w:r>
    </w:p>
    <w:p w:rsidR="00DD2A92" w:rsidRPr="00922E1C" w:rsidRDefault="00DD2A92" w:rsidP="00B759EC">
      <w:pPr>
        <w:spacing w:after="0" w:line="280" w:lineRule="exact"/>
        <w:ind w:left="4820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922E1C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к приказу </w:t>
      </w:r>
      <w:r w:rsidR="000477A9" w:rsidRPr="000477A9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главного </w:t>
      </w:r>
      <w:r w:rsidRPr="00922E1C">
        <w:rPr>
          <w:rFonts w:ascii="Times New Roman" w:eastAsia="Calibri" w:hAnsi="Times New Roman" w:cs="Times New Roman"/>
          <w:sz w:val="30"/>
          <w:szCs w:val="30"/>
          <w:lang w:eastAsia="ru-RU"/>
        </w:rPr>
        <w:t>управления образования</w:t>
      </w:r>
      <w:r w:rsidR="000477A9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922E1C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Гродненского облисполкома </w:t>
      </w:r>
    </w:p>
    <w:p w:rsidR="0021399E" w:rsidRDefault="0021399E" w:rsidP="00B759EC">
      <w:pPr>
        <w:spacing w:after="0" w:line="280" w:lineRule="exact"/>
        <w:ind w:left="4820" w:right="-1"/>
        <w:jc w:val="both"/>
        <w:rPr>
          <w:rFonts w:ascii="Times New Roman" w:hAnsi="Times New Roman" w:cs="Times New Roman"/>
          <w:sz w:val="30"/>
          <w:szCs w:val="30"/>
        </w:rPr>
      </w:pPr>
      <w:r w:rsidRPr="009209DE">
        <w:rPr>
          <w:rFonts w:ascii="Times New Roman" w:hAnsi="Times New Roman" w:cs="Times New Roman"/>
          <w:sz w:val="30"/>
          <w:szCs w:val="30"/>
        </w:rPr>
        <w:t xml:space="preserve">от </w:t>
      </w:r>
      <w:r w:rsidR="009209DE" w:rsidRPr="009209DE">
        <w:rPr>
          <w:rFonts w:ascii="Times New Roman" w:hAnsi="Times New Roman" w:cs="Times New Roman"/>
          <w:sz w:val="30"/>
          <w:szCs w:val="30"/>
        </w:rPr>
        <w:t xml:space="preserve">      </w:t>
      </w:r>
      <w:r w:rsidRPr="009209DE">
        <w:rPr>
          <w:rFonts w:ascii="Times New Roman" w:hAnsi="Times New Roman" w:cs="Times New Roman"/>
          <w:sz w:val="30"/>
          <w:szCs w:val="30"/>
        </w:rPr>
        <w:t xml:space="preserve">№ </w:t>
      </w:r>
      <w:r w:rsidR="009209D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DD2A92" w:rsidRPr="00922E1C" w:rsidRDefault="00DD2A92" w:rsidP="00C27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D2A92" w:rsidRPr="00922E1C" w:rsidRDefault="00DD2A92" w:rsidP="00C27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D2A92" w:rsidRPr="00922E1C" w:rsidRDefault="00DD2A92" w:rsidP="00C27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748B" w:rsidRPr="00922E1C" w:rsidRDefault="00C2748B" w:rsidP="00C27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2E1C">
        <w:rPr>
          <w:rFonts w:ascii="Times New Roman" w:eastAsia="Times New Roman" w:hAnsi="Times New Roman" w:cs="Times New Roman"/>
          <w:sz w:val="30"/>
          <w:szCs w:val="30"/>
          <w:lang w:eastAsia="ru-RU"/>
        </w:rPr>
        <w:t>СПИСОК УЧАЩИХСЯ</w:t>
      </w:r>
    </w:p>
    <w:p w:rsidR="00C2748B" w:rsidRPr="00922E1C" w:rsidRDefault="00C2748B" w:rsidP="00C27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2E1C">
        <w:rPr>
          <w:rFonts w:ascii="Times New Roman" w:eastAsia="Times New Roman" w:hAnsi="Times New Roman" w:cs="Times New Roman"/>
          <w:sz w:val="30"/>
          <w:szCs w:val="30"/>
          <w:lang w:eastAsia="ru-RU"/>
        </w:rPr>
        <w:t>ГУО_________________________________________________________,</w:t>
      </w:r>
    </w:p>
    <w:p w:rsidR="009209DE" w:rsidRDefault="00C2748B" w:rsidP="00C2748B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eastAsia="en-US"/>
        </w:rPr>
      </w:pPr>
      <w:proofErr w:type="gramStart"/>
      <w:r w:rsidRPr="00922E1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принимающих</w:t>
      </w:r>
      <w:proofErr w:type="gramEnd"/>
      <w:r w:rsidRPr="00922E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участие </w:t>
      </w:r>
      <w:r w:rsidRPr="00922E1C">
        <w:rPr>
          <w:rFonts w:ascii="Times New Roman" w:eastAsia="Calibri" w:hAnsi="Times New Roman" w:cs="Times New Roman"/>
          <w:sz w:val="30"/>
          <w:szCs w:val="30"/>
          <w:lang w:eastAsia="en-US"/>
        </w:rPr>
        <w:t>в</w:t>
      </w:r>
      <w:r w:rsidR="002D62EA" w:rsidRPr="00922E1C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  <w:r w:rsidR="00361F26">
        <w:rPr>
          <w:rFonts w:ascii="Times New Roman" w:eastAsia="Calibri" w:hAnsi="Times New Roman" w:cs="Times New Roman"/>
          <w:sz w:val="30"/>
          <w:szCs w:val="30"/>
          <w:lang w:eastAsia="en-US"/>
        </w:rPr>
        <w:t>___</w:t>
      </w:r>
      <w:r w:rsidRPr="00922E1C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областном конкурсе </w:t>
      </w:r>
    </w:p>
    <w:p w:rsidR="00C2748B" w:rsidRPr="00922E1C" w:rsidRDefault="009209DE" w:rsidP="00C27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9209DE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спектаклей </w:t>
      </w:r>
      <w:r w:rsidR="00C2748B" w:rsidRPr="00922E1C">
        <w:rPr>
          <w:rFonts w:ascii="Times New Roman" w:eastAsia="Calibri" w:hAnsi="Times New Roman" w:cs="Times New Roman"/>
          <w:sz w:val="30"/>
          <w:szCs w:val="30"/>
          <w:lang w:eastAsia="en-US"/>
        </w:rPr>
        <w:t>на иностранном языке</w:t>
      </w:r>
      <w:r w:rsidR="00F4327A" w:rsidRPr="00922E1C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«Триумф»</w:t>
      </w:r>
    </w:p>
    <w:p w:rsidR="00C2748B" w:rsidRPr="00922E1C" w:rsidRDefault="00C2748B" w:rsidP="00C27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2E1C">
        <w:rPr>
          <w:rFonts w:ascii="Times New Roman" w:eastAsia="Times New Roman" w:hAnsi="Times New Roman" w:cs="Times New Roman"/>
          <w:sz w:val="30"/>
          <w:szCs w:val="30"/>
          <w:lang w:eastAsia="x-none"/>
        </w:rPr>
        <w:t>(постановка на _________________ языке)</w:t>
      </w:r>
    </w:p>
    <w:p w:rsidR="00C2748B" w:rsidRPr="00922E1C" w:rsidRDefault="00C2748B" w:rsidP="00C27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748B" w:rsidRPr="00922E1C" w:rsidRDefault="00C2748B" w:rsidP="00C2748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2E1C">
        <w:rPr>
          <w:rFonts w:ascii="Times New Roman" w:eastAsia="Times New Roman" w:hAnsi="Times New Roman" w:cs="Times New Roman"/>
          <w:sz w:val="30"/>
          <w:szCs w:val="30"/>
          <w:lang w:eastAsia="ru-RU"/>
        </w:rPr>
        <w:t>Руководитель театрального коллектива:</w:t>
      </w:r>
    </w:p>
    <w:p w:rsidR="00C2748B" w:rsidRPr="00922E1C" w:rsidRDefault="00C2748B" w:rsidP="00C2748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2E1C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</w:t>
      </w:r>
    </w:p>
    <w:p w:rsidR="00C2748B" w:rsidRPr="00922E1C" w:rsidRDefault="00C2748B" w:rsidP="00C2748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30"/>
          <w:lang w:eastAsia="ru-RU"/>
        </w:rPr>
      </w:pPr>
      <w:r w:rsidRPr="00922E1C">
        <w:rPr>
          <w:rFonts w:ascii="Times New Roman" w:eastAsia="Times New Roman" w:hAnsi="Times New Roman" w:cs="Times New Roman"/>
          <w:szCs w:val="30"/>
          <w:lang w:eastAsia="ru-RU"/>
        </w:rPr>
        <w:t>(Ф.И.О. полностью)</w:t>
      </w:r>
    </w:p>
    <w:p w:rsidR="00C2748B" w:rsidRPr="00922E1C" w:rsidRDefault="00C2748B" w:rsidP="00C2748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248"/>
        <w:gridCol w:w="1705"/>
        <w:gridCol w:w="2564"/>
      </w:tblGrid>
      <w:tr w:rsidR="00922E1C" w:rsidRPr="00671814" w:rsidTr="008170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8B" w:rsidRPr="00671814" w:rsidRDefault="0081709D" w:rsidP="00C27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18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 w:rsidR="00C2748B" w:rsidRPr="006718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6718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  <w:r w:rsidR="00C2748B" w:rsidRPr="006718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8B" w:rsidRPr="00671814" w:rsidRDefault="00F855E1" w:rsidP="00F8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</w:t>
            </w:r>
            <w:r w:rsidR="00C2748B" w:rsidRPr="006718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ИО участника (полностью)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8B" w:rsidRPr="00671814" w:rsidRDefault="00C2748B" w:rsidP="00C2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18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8B" w:rsidRPr="00671814" w:rsidRDefault="00C2748B" w:rsidP="0066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18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Название роли </w:t>
            </w:r>
            <w:r w:rsidRPr="006718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в </w:t>
            </w:r>
            <w:r w:rsidR="00663573" w:rsidRPr="006718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спектакле</w:t>
            </w:r>
          </w:p>
        </w:tc>
      </w:tr>
      <w:tr w:rsidR="00922E1C" w:rsidRPr="00671814" w:rsidTr="008170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8B" w:rsidRPr="00671814" w:rsidRDefault="00C2748B" w:rsidP="00C2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8B" w:rsidRPr="00671814" w:rsidRDefault="00C2748B" w:rsidP="00C27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8B" w:rsidRPr="00671814" w:rsidRDefault="00C2748B" w:rsidP="00C27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8B" w:rsidRPr="00671814" w:rsidRDefault="00C2748B" w:rsidP="00C27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2E1C" w:rsidRPr="00671814" w:rsidTr="008170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8B" w:rsidRPr="00671814" w:rsidRDefault="00C2748B" w:rsidP="00C2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8B" w:rsidRPr="00671814" w:rsidRDefault="00C2748B" w:rsidP="00C27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8B" w:rsidRPr="00671814" w:rsidRDefault="00C2748B" w:rsidP="00C27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8B" w:rsidRPr="00671814" w:rsidRDefault="00C2748B" w:rsidP="00C27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2E1C" w:rsidRPr="00671814" w:rsidTr="008170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8B" w:rsidRPr="00671814" w:rsidRDefault="00C2748B" w:rsidP="00C2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8B" w:rsidRPr="00671814" w:rsidRDefault="00C2748B" w:rsidP="00C27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8B" w:rsidRPr="00671814" w:rsidRDefault="00C2748B" w:rsidP="00C27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8B" w:rsidRPr="00671814" w:rsidRDefault="00C2748B" w:rsidP="00C27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2E1C" w:rsidRPr="00671814" w:rsidTr="008170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8B" w:rsidRPr="00671814" w:rsidRDefault="00C2748B" w:rsidP="00C2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8B" w:rsidRPr="00671814" w:rsidRDefault="00C2748B" w:rsidP="00C27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8B" w:rsidRPr="00671814" w:rsidRDefault="00C2748B" w:rsidP="00C27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8B" w:rsidRPr="00671814" w:rsidRDefault="00C2748B" w:rsidP="00C27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2E1C" w:rsidRPr="00671814" w:rsidTr="008170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8B" w:rsidRPr="00671814" w:rsidRDefault="00C2748B" w:rsidP="00C2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8B" w:rsidRPr="00671814" w:rsidRDefault="00C2748B" w:rsidP="00C27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8B" w:rsidRPr="00671814" w:rsidRDefault="00C2748B" w:rsidP="00C27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8B" w:rsidRPr="00671814" w:rsidRDefault="00C2748B" w:rsidP="00C27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2748B" w:rsidRPr="00671814" w:rsidTr="008170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8B" w:rsidRPr="00671814" w:rsidRDefault="00C2748B" w:rsidP="00C2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8B" w:rsidRPr="00671814" w:rsidRDefault="00C2748B" w:rsidP="00C27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8B" w:rsidRPr="00671814" w:rsidRDefault="00C2748B" w:rsidP="00C27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8B" w:rsidRPr="00671814" w:rsidRDefault="00C2748B" w:rsidP="00C27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759EC" w:rsidRDefault="00B759EC" w:rsidP="00B759E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A45A6" w:rsidRDefault="00EA45A6" w:rsidP="00EA45A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Руководитель</w:t>
      </w:r>
      <w:r w:rsidRPr="00922E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922E1C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 /_____________________/</w:t>
      </w:r>
    </w:p>
    <w:p w:rsidR="00EA45A6" w:rsidRPr="00922E1C" w:rsidRDefault="00EA45A6" w:rsidP="00EA45A6">
      <w:pPr>
        <w:spacing w:after="0" w:line="240" w:lineRule="auto"/>
        <w:ind w:left="5664"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расшифровка подписи</w:t>
      </w:r>
    </w:p>
    <w:p w:rsidR="00877054" w:rsidRPr="00922E1C" w:rsidRDefault="00877054" w:rsidP="008770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                                                                                                 </w:t>
      </w:r>
    </w:p>
    <w:p w:rsidR="00C2748B" w:rsidRPr="00922E1C" w:rsidRDefault="00C2748B" w:rsidP="00C2748B">
      <w:pPr>
        <w:rPr>
          <w:rFonts w:ascii="Times New Roman" w:eastAsiaTheme="minorHAnsi" w:hAnsi="Times New Roman" w:cs="Times New Roman"/>
          <w:sz w:val="28"/>
          <w:lang w:eastAsia="en-US"/>
        </w:rPr>
      </w:pPr>
    </w:p>
    <w:sectPr w:rsidR="00C2748B" w:rsidRPr="00922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0252"/>
    <w:multiLevelType w:val="hybridMultilevel"/>
    <w:tmpl w:val="8AAEB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749B6"/>
    <w:multiLevelType w:val="multilevel"/>
    <w:tmpl w:val="37762886"/>
    <w:lvl w:ilvl="0">
      <w:start w:val="1"/>
      <w:numFmt w:val="decimal"/>
      <w:lvlText w:val="%1."/>
      <w:lvlJc w:val="left"/>
      <w:pPr>
        <w:ind w:left="1428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54575979"/>
    <w:multiLevelType w:val="hybridMultilevel"/>
    <w:tmpl w:val="660EB950"/>
    <w:lvl w:ilvl="0" w:tplc="6826DA7C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/>
        <w:lang w:val="be-BY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924057D"/>
    <w:multiLevelType w:val="multilevel"/>
    <w:tmpl w:val="BAB66C88"/>
    <w:lvl w:ilvl="0">
      <w:start w:val="1"/>
      <w:numFmt w:val="decimal"/>
      <w:lvlText w:val="%1."/>
      <w:lvlJc w:val="left"/>
      <w:pPr>
        <w:ind w:left="120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0" w:hanging="495"/>
      </w:pPr>
      <w:rPr>
        <w:rFonts w:ascii="Times New Roman" w:hAnsi="Times New Roman" w:cs="Times New Roman" w:hint="default"/>
        <w:sz w:val="30"/>
        <w:szCs w:val="3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5B5F0952"/>
    <w:multiLevelType w:val="hybridMultilevel"/>
    <w:tmpl w:val="1EB6936E"/>
    <w:lvl w:ilvl="0" w:tplc="1236F0BC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3D24D60"/>
    <w:multiLevelType w:val="hybridMultilevel"/>
    <w:tmpl w:val="8D0CAC02"/>
    <w:lvl w:ilvl="0" w:tplc="6826DA7C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/>
        <w:lang w:val="be-BY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85F30F9"/>
    <w:multiLevelType w:val="multilevel"/>
    <w:tmpl w:val="2CE6C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816"/>
    <w:rsid w:val="00003731"/>
    <w:rsid w:val="000042DF"/>
    <w:rsid w:val="000405F7"/>
    <w:rsid w:val="000477A9"/>
    <w:rsid w:val="00050468"/>
    <w:rsid w:val="00055888"/>
    <w:rsid w:val="000633CC"/>
    <w:rsid w:val="00072743"/>
    <w:rsid w:val="00081AA2"/>
    <w:rsid w:val="000A116A"/>
    <w:rsid w:val="000A1D04"/>
    <w:rsid w:val="000A4896"/>
    <w:rsid w:val="000C26AD"/>
    <w:rsid w:val="000C2A85"/>
    <w:rsid w:val="000D5E51"/>
    <w:rsid w:val="000E5A5B"/>
    <w:rsid w:val="000F630D"/>
    <w:rsid w:val="001004D2"/>
    <w:rsid w:val="001057EF"/>
    <w:rsid w:val="00105F4B"/>
    <w:rsid w:val="00127318"/>
    <w:rsid w:val="00145127"/>
    <w:rsid w:val="0014701E"/>
    <w:rsid w:val="00156FB6"/>
    <w:rsid w:val="0017254C"/>
    <w:rsid w:val="001756AF"/>
    <w:rsid w:val="001B33B4"/>
    <w:rsid w:val="001B7337"/>
    <w:rsid w:val="001D3001"/>
    <w:rsid w:val="00200D98"/>
    <w:rsid w:val="0021399E"/>
    <w:rsid w:val="00250E34"/>
    <w:rsid w:val="002525BA"/>
    <w:rsid w:val="002634C2"/>
    <w:rsid w:val="002650B9"/>
    <w:rsid w:val="00296381"/>
    <w:rsid w:val="002A7FD9"/>
    <w:rsid w:val="002C2055"/>
    <w:rsid w:val="002D11BC"/>
    <w:rsid w:val="002D62EA"/>
    <w:rsid w:val="002D7F5F"/>
    <w:rsid w:val="002E3E1A"/>
    <w:rsid w:val="00304E5E"/>
    <w:rsid w:val="003150B2"/>
    <w:rsid w:val="00315BC0"/>
    <w:rsid w:val="00317540"/>
    <w:rsid w:val="0032277E"/>
    <w:rsid w:val="00340F40"/>
    <w:rsid w:val="00361F26"/>
    <w:rsid w:val="00372E56"/>
    <w:rsid w:val="0038762C"/>
    <w:rsid w:val="003A3597"/>
    <w:rsid w:val="003A6C89"/>
    <w:rsid w:val="003B0613"/>
    <w:rsid w:val="003B276A"/>
    <w:rsid w:val="003C0771"/>
    <w:rsid w:val="003C1A68"/>
    <w:rsid w:val="003C3A23"/>
    <w:rsid w:val="003D4DDB"/>
    <w:rsid w:val="003E7930"/>
    <w:rsid w:val="003F112F"/>
    <w:rsid w:val="003F7FBC"/>
    <w:rsid w:val="00421729"/>
    <w:rsid w:val="00421A82"/>
    <w:rsid w:val="00432549"/>
    <w:rsid w:val="004346CB"/>
    <w:rsid w:val="004436AD"/>
    <w:rsid w:val="00454C21"/>
    <w:rsid w:val="004606F0"/>
    <w:rsid w:val="00487E0A"/>
    <w:rsid w:val="00492579"/>
    <w:rsid w:val="004B261E"/>
    <w:rsid w:val="004F5240"/>
    <w:rsid w:val="005417B5"/>
    <w:rsid w:val="00551CF5"/>
    <w:rsid w:val="00557ED6"/>
    <w:rsid w:val="00564BB7"/>
    <w:rsid w:val="00580C60"/>
    <w:rsid w:val="005869DF"/>
    <w:rsid w:val="00593832"/>
    <w:rsid w:val="005939F3"/>
    <w:rsid w:val="005C5964"/>
    <w:rsid w:val="005D59D1"/>
    <w:rsid w:val="005F2EE5"/>
    <w:rsid w:val="0060470D"/>
    <w:rsid w:val="00643FBA"/>
    <w:rsid w:val="00656967"/>
    <w:rsid w:val="00663573"/>
    <w:rsid w:val="00666F10"/>
    <w:rsid w:val="00671814"/>
    <w:rsid w:val="0069177B"/>
    <w:rsid w:val="00691AA2"/>
    <w:rsid w:val="006927E9"/>
    <w:rsid w:val="006943B8"/>
    <w:rsid w:val="006B4B2E"/>
    <w:rsid w:val="006E0CC5"/>
    <w:rsid w:val="006F0C27"/>
    <w:rsid w:val="006F7E76"/>
    <w:rsid w:val="00732676"/>
    <w:rsid w:val="00734B7E"/>
    <w:rsid w:val="00781816"/>
    <w:rsid w:val="007823C2"/>
    <w:rsid w:val="007A784A"/>
    <w:rsid w:val="007B3DFF"/>
    <w:rsid w:val="007C2EFE"/>
    <w:rsid w:val="007C657B"/>
    <w:rsid w:val="007C76C2"/>
    <w:rsid w:val="007E02DD"/>
    <w:rsid w:val="007F5265"/>
    <w:rsid w:val="0081709D"/>
    <w:rsid w:val="0083268C"/>
    <w:rsid w:val="008712D3"/>
    <w:rsid w:val="008742B6"/>
    <w:rsid w:val="00877054"/>
    <w:rsid w:val="008A532B"/>
    <w:rsid w:val="008B5EFD"/>
    <w:rsid w:val="008C5C8A"/>
    <w:rsid w:val="008D0D89"/>
    <w:rsid w:val="009209DE"/>
    <w:rsid w:val="00922E1C"/>
    <w:rsid w:val="009632E5"/>
    <w:rsid w:val="009953A8"/>
    <w:rsid w:val="009A2675"/>
    <w:rsid w:val="009E27B4"/>
    <w:rsid w:val="009E2DD0"/>
    <w:rsid w:val="009E4B8A"/>
    <w:rsid w:val="009F0DBC"/>
    <w:rsid w:val="009F3485"/>
    <w:rsid w:val="009F4C5B"/>
    <w:rsid w:val="00A25B2E"/>
    <w:rsid w:val="00A32A2E"/>
    <w:rsid w:val="00A625CD"/>
    <w:rsid w:val="00A67D07"/>
    <w:rsid w:val="00A772A2"/>
    <w:rsid w:val="00A85E7C"/>
    <w:rsid w:val="00A8637F"/>
    <w:rsid w:val="00AC06F2"/>
    <w:rsid w:val="00B10D2D"/>
    <w:rsid w:val="00B44F94"/>
    <w:rsid w:val="00B759EC"/>
    <w:rsid w:val="00B82944"/>
    <w:rsid w:val="00B84294"/>
    <w:rsid w:val="00B9759E"/>
    <w:rsid w:val="00BA3523"/>
    <w:rsid w:val="00BB7AB2"/>
    <w:rsid w:val="00BD0823"/>
    <w:rsid w:val="00BD095A"/>
    <w:rsid w:val="00BD77A1"/>
    <w:rsid w:val="00BE6E66"/>
    <w:rsid w:val="00C105AB"/>
    <w:rsid w:val="00C24109"/>
    <w:rsid w:val="00C2559B"/>
    <w:rsid w:val="00C2748B"/>
    <w:rsid w:val="00C43F4D"/>
    <w:rsid w:val="00C64813"/>
    <w:rsid w:val="00C81AD4"/>
    <w:rsid w:val="00CA41C3"/>
    <w:rsid w:val="00CB6F87"/>
    <w:rsid w:val="00CE01B9"/>
    <w:rsid w:val="00CE53B4"/>
    <w:rsid w:val="00CE7D9F"/>
    <w:rsid w:val="00D00CB9"/>
    <w:rsid w:val="00D02C2E"/>
    <w:rsid w:val="00D3089E"/>
    <w:rsid w:val="00D335CD"/>
    <w:rsid w:val="00D41968"/>
    <w:rsid w:val="00D531BD"/>
    <w:rsid w:val="00D54A30"/>
    <w:rsid w:val="00D879BE"/>
    <w:rsid w:val="00DA68C2"/>
    <w:rsid w:val="00DB651D"/>
    <w:rsid w:val="00DC420F"/>
    <w:rsid w:val="00DD010F"/>
    <w:rsid w:val="00DD2A92"/>
    <w:rsid w:val="00DD3B4F"/>
    <w:rsid w:val="00DE4A1C"/>
    <w:rsid w:val="00E0420A"/>
    <w:rsid w:val="00E1241B"/>
    <w:rsid w:val="00E73AD5"/>
    <w:rsid w:val="00E905F3"/>
    <w:rsid w:val="00EA0183"/>
    <w:rsid w:val="00EA0328"/>
    <w:rsid w:val="00EA45A6"/>
    <w:rsid w:val="00EB12C3"/>
    <w:rsid w:val="00EB5267"/>
    <w:rsid w:val="00EC70E0"/>
    <w:rsid w:val="00F06911"/>
    <w:rsid w:val="00F06A71"/>
    <w:rsid w:val="00F07B32"/>
    <w:rsid w:val="00F33F92"/>
    <w:rsid w:val="00F4327A"/>
    <w:rsid w:val="00F45D7F"/>
    <w:rsid w:val="00F53BB8"/>
    <w:rsid w:val="00F61111"/>
    <w:rsid w:val="00F67BFB"/>
    <w:rsid w:val="00F70F0D"/>
    <w:rsid w:val="00F739E6"/>
    <w:rsid w:val="00F855E1"/>
    <w:rsid w:val="00FD2A60"/>
    <w:rsid w:val="00FE7D12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A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3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3832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8712D3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1756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A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3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3832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8712D3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1756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9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rynakaskevich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9AB37-677E-4FE7-8F37-D67B09705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kab_243_2</cp:lastModifiedBy>
  <cp:revision>18</cp:revision>
  <cp:lastPrinted>2017-11-17T08:56:00Z</cp:lastPrinted>
  <dcterms:created xsi:type="dcterms:W3CDTF">2019-02-20T08:47:00Z</dcterms:created>
  <dcterms:modified xsi:type="dcterms:W3CDTF">2020-06-18T09:17:00Z</dcterms:modified>
</cp:coreProperties>
</file>