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B4" w:rsidRDefault="003236B4">
      <w:bookmarkStart w:id="0" w:name="_GoBack"/>
      <w:bookmarkEnd w:id="0"/>
    </w:p>
    <w:p w:rsidR="003236B4" w:rsidRDefault="003236B4"/>
    <w:p w:rsidR="003236B4" w:rsidRDefault="003236B4" w:rsidP="003236B4">
      <w:r w:rsidRPr="003236B4">
        <w:rPr>
          <w:b/>
          <w:bCs/>
        </w:rPr>
        <w:t>Нормативно-правовые акты</w:t>
      </w:r>
      <w:r w:rsidRPr="003236B4">
        <w:t>, инструктивно-методические и иные материалы размещены на Интернет-портале</w:t>
      </w:r>
      <w:r>
        <w:t>6</w:t>
      </w:r>
    </w:p>
    <w:p w:rsidR="003236B4" w:rsidRDefault="003236B4" w:rsidP="003236B4">
      <w:r w:rsidRPr="003236B4">
        <w:t xml:space="preserve"> Министерства образования Республики Беларусь </w:t>
      </w:r>
      <w:hyperlink r:id="rId5" w:history="1">
        <w:r w:rsidRPr="009977F4">
          <w:rPr>
            <w:rStyle w:val="a3"/>
          </w:rPr>
          <w:t>https://edu.gov.by/sistema-obrazovaniya/glavnoe-upravlenie-vospitatelnoy-raboty-i-molodezhnoy-politiki/upravlenie-raboty/leta-2019/</w:t>
        </w:r>
      </w:hyperlink>
    </w:p>
    <w:p w:rsidR="003236B4" w:rsidRDefault="003236B4" w:rsidP="003236B4">
      <w:r w:rsidRPr="003236B4">
        <w:t xml:space="preserve">на сайте учреждения образования «Национальный детский образовательно-оздоровительный центр «Зубренок» </w:t>
      </w:r>
      <w:hyperlink r:id="rId6" w:history="1">
        <w:r w:rsidRPr="003236B4">
          <w:rPr>
            <w:rStyle w:val="a3"/>
            <w:b/>
            <w:bCs/>
          </w:rPr>
          <w:t>http://zubronok.by</w:t>
        </w:r>
      </w:hyperlink>
      <w:r w:rsidRPr="003236B4">
        <w:t xml:space="preserve"> в разделе «Оздоровительным лагерям» </w:t>
      </w:r>
    </w:p>
    <w:p w:rsidR="003236B4" w:rsidRPr="003236B4" w:rsidRDefault="003236B4" w:rsidP="003236B4">
      <w:r w:rsidRPr="003236B4">
        <w:t xml:space="preserve">и на сайте Республиканского центра по оздоровлению и санаторно-курортному лечению населения </w:t>
      </w:r>
      <w:hyperlink r:id="rId7" w:history="1">
        <w:r w:rsidRPr="003236B4">
          <w:rPr>
            <w:rStyle w:val="a3"/>
            <w:b/>
            <w:bCs/>
          </w:rPr>
          <w:t>http://www.rco.by</w:t>
        </w:r>
      </w:hyperlink>
      <w:r w:rsidRPr="003236B4">
        <w:t xml:space="preserve"> в разделе «Документы». </w:t>
      </w:r>
    </w:p>
    <w:p w:rsidR="003236B4" w:rsidRDefault="003236B4"/>
    <w:sectPr w:rsidR="00323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CE"/>
    <w:rsid w:val="003236B4"/>
    <w:rsid w:val="007F45CE"/>
    <w:rsid w:val="00A20175"/>
    <w:rsid w:val="00A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o.b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ubronok.by/" TargetMode="External"/><Relationship Id="rId5" Type="http://schemas.openxmlformats.org/officeDocument/2006/relationships/hyperlink" Target="https://edu.gov.by/sistema-obrazovaniya/glavnoe-upravlenie-vospitatelnoy-raboty-i-molodezhnoy-politiki/upravlenie-raboty/leta-201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>groiro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kab_208_2</dc:creator>
  <cp:keywords/>
  <dc:description/>
  <cp:lastModifiedBy>Notebook_119</cp:lastModifiedBy>
  <cp:revision>3</cp:revision>
  <dcterms:created xsi:type="dcterms:W3CDTF">2020-07-07T10:57:00Z</dcterms:created>
  <dcterms:modified xsi:type="dcterms:W3CDTF">2020-07-07T12:16:00Z</dcterms:modified>
</cp:coreProperties>
</file>