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6" w:rsidRPr="003437F6" w:rsidRDefault="003437F6" w:rsidP="0034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ТРУДА И ОТДЫХА ОБУЧАЮЩИХСЯ 14-18 ЛЕТ.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летней оздоровительной кампании в Республике Беларусь является организация труда и отдыха обучающихся от 14 до 18 лет. </w:t>
      </w:r>
    </w:p>
    <w:p w:rsidR="003437F6" w:rsidRPr="003437F6" w:rsidRDefault="003437F6" w:rsidP="003437F6">
      <w:pPr>
        <w:tabs>
          <w:tab w:val="left" w:pos="567"/>
          <w:tab w:val="left" w:pos="8100"/>
          <w:tab w:val="left" w:pos="9000"/>
          <w:tab w:val="left" w:pos="9360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лагеря труда и отдыха (далее – ЛТО) организуются для обучающихся учреждений общего среднего, дополнительного образования детей и молодежи, достигших возраста 14 лет. Деятельность ЛТО направлена на приобретение детьми практических трудовых навыков, вовлечение в общественно полезную деятельность, формирование у детей навыков здорового образа жизни, создание условий для профессионального самоопределения, осознание детьми профессионального выбора, социальной значимости профессиональной деятельности. Основой содержания работы ЛТО является трудовая и оздоровительная деятельность детей.</w:t>
      </w:r>
    </w:p>
    <w:p w:rsidR="003437F6" w:rsidRPr="003437F6" w:rsidRDefault="003437F6" w:rsidP="003437F6">
      <w:pPr>
        <w:tabs>
          <w:tab w:val="left" w:pos="567"/>
          <w:tab w:val="left" w:pos="8100"/>
          <w:tab w:val="left" w:pos="9000"/>
          <w:tab w:val="left" w:pos="9360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обучающихся в ЛТО может организовываться через комитет по труду, занятости и социальной защите Минского горисполкома, управления (отделы) по труду, занятости и социальной защите городских, районных исполнительных комитетов и оказание ими содействия в трудоустройстве на свободные рабочие места (вакансии) нанимателей, в том числе на временные дополнительно созданные места.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ЛТО организуются при возможности обеспечения труда детей в организациях, осуществляющих виды деятельности в сферах образования, строительства, охраны окружающей среды, сельского хозяйства, оказания услуг в организациях, осуществляющих соответствующие виды деятельности (далее – принимающая организация).</w:t>
      </w:r>
    </w:p>
    <w:p w:rsidR="003437F6" w:rsidRPr="003437F6" w:rsidRDefault="003437F6" w:rsidP="0034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принимающей организацией и ЛТО заключается договор,</w:t>
      </w:r>
      <w:r w:rsidRPr="0034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определяющий, в том числе, условия работы детей с учетом требований законодательства о труде, об охране труда, а также обязательства принимающей организации по обеспечению условий размещения, питания, оплаты труда обучающихся в период выполнения работ. </w:t>
      </w:r>
    </w:p>
    <w:p w:rsidR="003437F6" w:rsidRPr="003437F6" w:rsidRDefault="003437F6" w:rsidP="0034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Приемка ЛТО к открытию осуществляется с оформлением санитарного паспорта ЛТО по форме согласно </w:t>
      </w:r>
      <w:hyperlink w:anchor="Par1275" w:history="1"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Санитарным нормам и правилам «Требования к оздоровительным организациям для детей», утвержденным Постановлением Министерства здравоохранения Республики Беларусь 26 декабря 2012 № 205 (Приложение 1). </w:t>
      </w:r>
    </w:p>
    <w:p w:rsidR="003437F6" w:rsidRPr="003437F6" w:rsidRDefault="003437F6" w:rsidP="0034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Санитарный паспорт ЛТО и отдыха оформляется не позднее, чем за 7 дней до его открытия комиссией исполнительного и распорядительного органа по месту размещения данного оздоровительного лагеря.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ЛТО, не позже чем за 3 недели до его открытия, обязан письменно поставить в известность об этом территориальные учреждения, осуществляющие госсаннадзор, по месту формирования оздоровительного лагеря для своевременной организации госсаннадзора в подготовительный период.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родители (законные представители) должны быть ознакомлены до приобретения путевки с видами работ, которые будут выполняться детьми в ЛТО.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в лагеря труда и отдыха родители (законные представители) подают заявление, а также дополнительно представляют: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в возрасте от 14 до 16 лет – заявление одного из родителей (законного представителя) о согласии на выполнение ребенком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ЛТО;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в возрасте от 16 до 18 лет – заявление ребенка о согласии на выполнение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ЛТО.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при оформлении в оздоровительный лагерь пользуются подростки из социально незащищенных и неблагополучных семей, дети, находящиеся в социально опасном положении.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отдыха и оздоровления детей должно быть обеспечено выполнение требований Директивы Президента Республики Беларусь от 11 мая 2004 года № 1 ”О мерах по укреплению общественной безопасности и дисциплины“, постановления Совета Министров Республики Беларусь от 30 июня </w:t>
      </w:r>
      <w:smartTag w:uri="urn:schemas-microsoft-com:office:smarttags" w:element="metricconverter">
        <w:smartTagPr>
          <w:attr w:name="ProductID" w:val="2008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972 ”О некоторых вопросах автомобильных перевозок пассажиров“, Инструкции об организации участия обучающихся учреждений образования в туристских походах и экскурсиях (постановление Министерства образования Республики Беларусь от 17 июля </w:t>
      </w:r>
      <w:smartTag w:uri="urn:schemas-microsoft-com:office:smarttags" w:element="metricconverter">
        <w:smartTagPr>
          <w:attr w:name="ProductID" w:val="2007 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 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35а)“.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Педагогическим работникам необходимо провести с детьми  обучение правилам безопасного поведения при проведении массовых мероприятий (экскурсий, походов, вечеров, конкурсов, спортивных соревнований и др.), правилам пожарной безопасности, дорожного движения, поведения на улице, воде с регистрацией в специальном журнале. Соблюдение мер безопасности при перемещении детей вблизи автомобильных дорог, перевозке транспортом, проведении массовых мероприятий (спортивных соревнований, праздников и др.), посещение учреждений культуры (театров, музеев, кинотеатров и др.) должно быть обеспечено в полном объеме.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должны быть направлены на повышение уровня информированности детей и освоение ими необходимых навыков безопасного поведения.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временная </w:t>
      </w: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трудовая деятельность обучающихся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ЛТО регламентируется нормативными правовыми документами по организации труда детей в возрасте от 14 до 18 лет. Продолжительность рабочего времени детей, нормы выработки, вопросы охраны труда регулируются Трудовым кодексом Республики Беларусь и другими законодательными актами.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 в ЛТО осуществляется на условиях трудовых или гражданско-правовых договоров, заключаемых в порядке, установленном законодательством.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трудового договора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с детьми, достигшими возраста шестнадцати лет. С письменного согласия одного из родителей (законного представителя) трудовой договор может быть заключен с ребенком, достигшим четырнадцати лет, для выполнения легкого труда, не причиняющего вреда здоровью.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заключается в письменной форме, составляется в двух экземплярах и подписывается сторонами. Один экземпляр передается работнику, другой хранится у нанимателя.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должен содержать в качестве обязательных следующие сведения и условия: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данные о работнике и нанимателе, заключившими трудовой договор;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место работы с указанием структурного подразделения, в которое работник принимается на работу;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работу по одной или нескольким профессиям, специальностям, должностям с указанием квалификации в соответствии со штатным расписанием нанимателя, функциональными обязанностями, должностной инструкцией (согласно перечню разрешенных видов работ). Наименование профессий, должностей, специальностей должно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соответствовать квалификационным справочникам, утверждаемым в порядке, определяемом Правительством Республики Беларусь;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основные права и обязанности работника и нанимателя;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срок трудового договора (для срочных трудовых договоров);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режим труда и отдыха (если он в отношении данного работника отличается от общих правил, установленных у нанимателя);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условия оплаты труда (в том числе размер тарифной ставки (оклада) работника, доплаты, надбавки и поощрительные выплаты).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может быть изменен только с согласия сторон.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обязан выплачивать каждому работнику заработную плату, т.е. вознаграждение за труд,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время. Заработная плата работникам моложе восемнадцати лет при сокращенной продолжительности ежедневной работы выплачивается в таком же размере, как работникам соответствующих категорий при полной продолжительности ежедневной работы. 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за время, на которое продолжительность их ежедневной работы сокращается по сравнению с продолжительностью ежедневной работы взрослых работников.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Гражданско-правовые договора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 юридические лица и индивидуальные предприниматели в письменной форме, где определен порядок расчета, включая суммы, подлежащие выплате.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 обязаны: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при необходимости места для выполнения работ, соответствующие правилам охраны труда и требованиям техники безопасности;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(обучение), инструктаж и проверку знаний обучающихся, по вопросам безопасных условий выполнения работ либо требовать документы, подтверждающие прохождение ими подготовки (обучения), инструктажа, медицинского осмотра, если это необходимо для  выполнения соответствующих видов работ;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(отстранять) к выполнению работ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 и др.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выполняющие работу по гражданско-правовым договорам, обязаны: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организации;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защиты и др.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Принимающая организация при организации труда детей по трудовым или по гражданско-правовым договорам должна обеспечить выполнение постановления Министерства труда и социальной защиты Республики Беларусь от 28.11.2008 N 175 ”Об утверждении Инструкции о порядке обучения, стажировки, инструктажа и проверки знаний, работающих по вопросам охраны труда“. Перед началом трудовой деятельности с обучающимися вне учебных занятий проводится обучение по вопросам трудового законодательства и охраны труда в учреждениях образования.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положение охраны труда –</w:t>
      </w: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обеспечение безопасных условий труда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является одним из основополагающих конституционно закрепленных прав каждого гражданина Республики Беларусь, а для работающего охрана труда – это единственный способ сохранить жизнь, здоровье и работоспособность. Она должна быть неотъемлемой и строго выполняемой частью его трудовых обязанностей.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ЛТО обучающиеся могут приступить к работе только после прохождения вводного инструктажа по охране труда и первичного инструктаж по охране труда на рабочем месте, включающих вопросы охраны жизни и здоровья, соблюдения режима работы, личной гигиены, оказания первой помощи и другое. При смене профиля работы или выполнении разовых работ должен осуществляться целевой инструктаж по охране труда</w:t>
      </w:r>
      <w:r w:rsidRPr="003437F6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по обеспечению безопасности труда и сохранению здоровья обучающихся во время выполнения работ несет в установленном законодательством Республики Беларусь порядке руководитель лагеря труда и отдыха и принимающая организация, во время проведения воспитательных мероприятий – руководитель ЛТО. </w:t>
      </w:r>
    </w:p>
    <w:p w:rsidR="003437F6" w:rsidRPr="003437F6" w:rsidRDefault="003437F6" w:rsidP="00343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должно быть уделено выполнению </w:t>
      </w: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требований к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 труда детей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труда, нормы выработки, обеспечение средствами защиты, темп работы и т.д.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"/>
      <w:bookmarkEnd w:id="0"/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ЛТО трудовая деятельность обучающихся должна быть организована с учетом следующих требований: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 моложе восемнадцати лет устанавливается сокращенная продолжительность рабочего времени: в возрасте от четырнадцати до шестнадцати лет – не более 23 часов в неделю, от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шестнадцати до восемнадцати лет – не более 35 часов в неделю. Продолжительность ежедневной работы (смены) не может превышать: для работников в возрасте от четырнадцати до шестнадцати лет – 4 часа 36 минут, от шестнадцати до восемнадцати лет – семь часов. В то же время, для работников моложе 18 лет, может быть установлен неполный рабочий день, при котором оплата труда производиться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  <w:r w:rsidRPr="003437F6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детей организовывается, как правило, в первую половину дня. Запрещается организация труда детей в вечернее (позже 20 часов) и ночное время, а также в выходные дни, государственные праздники и праздничные дни;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выработки труда детей должны исходить из почасовой (а не дневной) нормы выработки взрослых рабочих и составлять для детей в возрасте 14 - 15 лет – 60%, 16 - 17 лет – 75 % нормы выработки взрослых. В случае повышенной засоренности полей, неблагоприятных метеорологических условий, при наиболее трудоемкой работе (окапывание приствольных кругов фруктовых деревьев, переноска тяжестей и другое) нормы выработки должны быть снижены на 20 - 30 %.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вида работ необходимо руководствоваться: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Министерства труда и социальной защиты Республики Беларусь от 27.06.2013 №67 ”Об установлении списка работ, на которых запрещается применение труда лиц, моложе 18 лет“;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hyperlink r:id="rId6" w:history="1"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Республики Беларусь от 13 октября </w:t>
      </w:r>
      <w:smartTag w:uri="urn:schemas-microsoft-com:office:smarttags" w:element="metricconverter">
        <w:smartTagPr>
          <w:attr w:name="ProductID" w:val="2010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134 ”Об установлении предельных норм подъема и перемещения несовершеннолетними тяжестей вручную“;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Республики Беларусь от 15 октября </w:t>
      </w:r>
      <w:smartTag w:uri="urn:schemas-microsoft-com:office:smarttags" w:element="metricconverter">
        <w:smartTagPr>
          <w:attr w:name="ProductID" w:val="2010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144 ”Об установлении перечня легких видов работ, которые могут выполнять лица в возрасте от четырнадцати до шестнадцати лет“ с изменениями и дополнениями от 26 мая </w:t>
      </w:r>
      <w:smartTag w:uri="urn:schemas-microsoft-com:office:smarttags" w:element="metricconverter">
        <w:smartTagPr>
          <w:attr w:name="ProductID" w:val="2011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35 и от 8 мая </w:t>
      </w:r>
      <w:smartTag w:uri="urn:schemas-microsoft-com:office:smarttags" w:element="metricconverter">
        <w:smartTagPr>
          <w:attr w:name="ProductID" w:val="2013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37 (Приложение 2).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организовывать труд детей в ЛТО: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размещения временных и стационарных складов для хранения химических средств защиты растений и минеральных удобрений, ближе </w:t>
      </w:r>
      <w:smartTag w:uri="urn:schemas-microsoft-com:office:smarttags" w:element="metricconverter">
        <w:smartTagPr>
          <w:attr w:name="ProductID" w:val="5 километров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километров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 обработки ядохимикатами и пестицидами полей до истечения допускаемого ”срока выхода“. Сбор урожая с использованием ручного труда детей может проводиться только на полях, обработанных в текущем году пестицидами третьего-четвертого классов опасности, после проведения исследований на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фактическое содержание остаточных количеств пестицидов в почве и растениях, подтвержденных руководителем хозяйства;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превышения допустимых уровней звука (70 дБА, что соответствует предельному спектру 65 дБА) на рабочих местах и на территории, где они работают;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открытом воздухе в неблагоприятных метеорологических условиях (осадки, температура воздуха, превышающая установленные нормы.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ЛТО во время работы должны обеспечиваться спецодеждой, обувью, производственным инвентарем и средствами индивидуальной защиты. На сельскохозяйственных полях дети должны работать в головных уборах, для перерывов следует оборудовать места, защищенные от прямых солнечных лучей.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каждые 45-50 минут работы необходимо устраивать 10-15-минутные перерывы для отдыха, перемены положения тела, производственной гимнастики, включая упражнения для снятия утомления. Не рекомендуется устанавливать определенный, общий для всех ритм работы и ограничивать самопроизвольные микропаузы (2-3 минуты) в процессе работы. Темп и ритм работы обусловливаются возрастными, индивидуальными особенностями, а также уровнем трудовых навыков и умений обучающихся.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рабочего дня должен устраиваться перерыв (обеденное время) для приема пищи и отдыха продолжительностью не менее 60 минут.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работы на расстоянии более </w:t>
      </w:r>
      <w:smartTag w:uri="urn:schemas-microsoft-com:office:smarttags" w:element="metricconverter">
        <w:smartTagPr>
          <w:attr w:name="ProductID" w:val="2 км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км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места размещения ЛТО должна быть обеспечена доставка детей на работу и обратно автотранспортом с соблюдением требований безопасности перевозок.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необходимо обеспечить детей доброкачественной питьевой водой, лекарственными средствами и изделиями медицинского назначения.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деятельность в ЛТО должна строиться на основе </w:t>
      </w: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рациональной организации труда и режима всего дня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Рациональный режим должен предусматривать оптимальную продолжительность рабочего времени, организацию перерывов для отдыха и приема пищи, организацию активного отдыха и сна. Распорядок деятельности ЛТО составляется с учетом наиболее благоприятного режима труда и отдыха обучающихся, их возрастных особенностей, специфики занятий, установленных санитарно-гигиенических норм и правил.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Распорядок дня ЛТО с круглосуточным пребыванием детей должен предусматривать: продолжительность сна не менее 8,5-9,0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часов, 4-5-разовое питание, регламентацию времени работы, проведение утренней зарядки, спортивных и культурно-массовых мероприятий, гигиенических, оздоровительных и закаливающих процедур, отдых и свободное время (Приложение 3).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 в ЛТО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непрерывного воспитания детей и учащейся молодежи в Республике Беларусь трудовое воспитание обучающих предусматривает не только формирование трудовых умений и навыков, готовности к целенаправленной деятельности по созданию общественно полезного продукта, но и их личностное развитие, становление качеств трудолюбия, конкурентоспособности и др. Перед ЛТО стоит задача не только трудового воспитания, но и взаимосвязанные с ней задачи физического развития, укрепления здоровья, привлечения обучающихся к социально активной жизни и др. (Приложение 4).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воспитательной работы в условиях ЛТО будет способствовать решение следующих задач: </w:t>
      </w:r>
    </w:p>
    <w:p w:rsidR="003437F6" w:rsidRPr="003437F6" w:rsidRDefault="003437F6" w:rsidP="003437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воспитательной среды, благоприятной для формирования культуры трудовой деятельности, профессионального самоопределения; </w:t>
      </w:r>
    </w:p>
    <w:p w:rsidR="003437F6" w:rsidRPr="003437F6" w:rsidRDefault="003437F6" w:rsidP="003437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природных условий для восстановления, укрепления и сохранения физического и психологического здоровья обучающихся,  пропаганда здорового образа жизни;</w:t>
      </w:r>
    </w:p>
    <w:p w:rsidR="003437F6" w:rsidRPr="003437F6" w:rsidRDefault="003437F6" w:rsidP="003437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асоциальных форм поведения обучающихся, распространения и употребления наркотических средств, курительных смесей, психотропных веществ среди обучающихся;</w:t>
      </w:r>
    </w:p>
    <w:p w:rsidR="003437F6" w:rsidRPr="003437F6" w:rsidRDefault="003437F6" w:rsidP="003437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дополнительного образования детей и молодежи, способствующих творческой самореализации, самовыражению и самосовершенствованию обучающихся, удовлетворение их индивидуальных потребностей в интеллектуальном, нравственном, физическом совершенствовании.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задач воспитания и оздоровления детей в условиях ЛТО предполагает осуществление межведомственного взаимодействия с Министерствами внутренних дел, спорта и туризма, информации, культуры, труда и социальной защиты, жилищно-коммунального хозяйства, по чрезвычайным ситуациям, здравоохранения. С представителями органов государственного управления организуется целенаправленная работа в ЛТО по профилактике распространения негативных явлений, разрушающих здоровье ребенка, по формированию у обучающихся осознанного законопослушного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поведения, по пропаганде здорового образа жизни, по привитию духовных и нравственных ценностей. Решению этих задач будет содействовать координация их деятельности в вопросах воспитания и оздоровления обучающихся.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которыми необходимо руководствоваться при обеспечении процесса организации труда и отдыха обучающихся 14-18 лет.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Кодекс Республики Беларусь об образовании от 13 декабря </w:t>
      </w:r>
      <w:smartTag w:uri="urn:schemas-microsoft-com:office:smarttags" w:element="metricconverter">
        <w:smartTagPr>
          <w:attr w:name="ProductID" w:val="2011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. № 325-З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№ 140, 2/1877).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Кодекс Республики Беларусь от 21 апреля </w:t>
      </w:r>
      <w:smartTag w:uri="urn:schemas-microsoft-com:office:smarttags" w:element="metricconverter">
        <w:smartTagPr>
          <w:attr w:name="ProductID" w:val="2003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. «Об административных правонарушениях»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3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№ 63, 2/946).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>Трудовой Кодекс Республики Беларусь от 26 июля 1999 г. (Национальный реестр правовых актов Республики Беларусь, 1999, № 80, 2/70) в ред. от 5 .01. 2013 г.</w:t>
      </w:r>
      <w:r w:rsidRPr="003437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от 23 июня 2008 года «Об охране труда»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№ 158, 2/1453).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от 19 ноября </w:t>
      </w:r>
      <w:smartTag w:uri="urn:schemas-microsoft-com:office:smarttags" w:element="metricconverter">
        <w:smartTagPr>
          <w:attr w:name="ProductID" w:val="1993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1993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. "О правах ребенка"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0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N 103, 2/215).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от 7 января </w:t>
      </w:r>
      <w:smartTag w:uri="urn:schemas-microsoft-com:office:smarttags" w:element="metricconverter">
        <w:smartTagPr>
          <w:attr w:name="ProductID" w:val="2012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. «О санитарно-эпидемиологическом благополучии населения»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2012 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№ 8,2/1892).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Концепция непрерывного воспитания детей и учащейся молодежи в Республике Беларусь (Национальный реестр правовых актов Республики Беларусь , </w:t>
      </w:r>
      <w:smartTag w:uri="urn:schemas-microsoft-com:office:smarttags" w:element="metricconverter">
        <w:smartTagPr>
          <w:attr w:name="ProductID" w:val="2006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N 8/15613).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Программа непрерывного воспитания детей и учащейся молодежи в Республике Беларусь на 2011-2015 годы, утвержденная постановлением Министерства образования Республики Беларусь от 24 мая </w:t>
      </w:r>
      <w:smartTag w:uri="urn:schemas-microsoft-com:office:smarttags" w:element="metricconverter">
        <w:smartTagPr>
          <w:attr w:name="ProductID" w:val="2011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 № 16.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Республики Беларусь от 6 июля </w:t>
      </w:r>
      <w:smartTag w:uri="urn:schemas-microsoft-com:office:smarttags" w:element="metricconverter">
        <w:smartTagPr>
          <w:attr w:name="ProductID" w:val="2005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. № 314 «О некоторых мерах по защите прав граждан, выполняющих работу по гражданско-правовым и трудовым договорам»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5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№ 107, 1/6603).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Инструкция</w:t>
        </w:r>
      </w:hyperlink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участия обучающихся учреждений образования в туристских походах и экскурсиях, утвержденная постановлением Министерства образования Республики </w:t>
      </w:r>
      <w:r w:rsidRPr="00343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Беларусь от 17 июля </w:t>
      </w:r>
      <w:smartTag w:uri="urn:schemas-microsoft-com:office:smarttags" w:element="metricconverter">
        <w:smartTagPr>
          <w:attr w:name="ProductID" w:val="2007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. N 35а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7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N 188, 8/16904).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Нормы подъема и перемещения тяжестей вручную подростками от 14 до 18 лет», утвержденные постановлением Министерства труда Республики Беларусь от 18 декабря </w:t>
      </w:r>
      <w:smartTag w:uri="urn:schemas-microsoft-com:office:smarttags" w:element="metricconverter">
        <w:smartTagPr>
          <w:attr w:name="ProductID" w:val="1997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1997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 № 116 (Национальный реестр правовых актов Республики Беларусь, 1999г., N 8/1860).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здравоохранения Республики Беларусь от 13 октября </w:t>
      </w:r>
      <w:smartTag w:uri="urn:schemas-microsoft-com:office:smarttags" w:element="metricconverter">
        <w:smartTagPr>
          <w:attr w:name="ProductID" w:val="2010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. № 134 «Об установлении предельных норм подъема и перемещения несовершеннолетними тяжестей вручную»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№ 263, 8/22875).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труда и социальной защиты Республики Беларусь от 15 октября </w:t>
      </w:r>
      <w:smartTag w:uri="urn:schemas-microsoft-com:office:smarttags" w:element="metricconverter">
        <w:smartTagPr>
          <w:attr w:name="ProductID" w:val="2010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. N 144 "Об установлении перечня легких видов работ, которые могут выполнять лица в возрасте от четырнадцати до шестнадцати лет"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N 274, 8/22916).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воспитательно-оздоровительном учреждении образования, утвержденное постановлением Министерства образования Республики Беларусь от 19 июля </w:t>
      </w:r>
      <w:smartTag w:uri="urn:schemas-microsoft-com:office:smarttags" w:element="metricconverter">
        <w:smartTagPr>
          <w:attr w:name="ProductID" w:val="2011 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2011 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. № 89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2011 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№ 125, 8/24351).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спортивно-оздоровительном лагере, утвержденное постановлением Министерства спорта и туризма Республики Беларусь от 26 мая </w:t>
      </w:r>
      <w:smartTag w:uri="urn:schemas-microsoft-com:office:smarttags" w:element="metricconverter">
        <w:smartTagPr>
          <w:attr w:name="ProductID" w:val="2011 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2011 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. № 9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2011 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., № 19, 8/24828).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Санитарные нормы и правила «Требования к оздоровительным организациям для детей» (Национальный реестр правовых актов Республики Беларусь , </w:t>
      </w:r>
      <w:smartTag w:uri="urn:schemas-microsoft-com:office:smarttags" w:element="metricconverter">
        <w:smartTagPr>
          <w:attr w:name="ProductID" w:val="2013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 N 8/26845).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27.06.2013 №67 «Об установлении списка работ, на которых запрещается применение труда лиц, моложе 18 лет».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Совета Министров Республики Беларусь от 2 июня </w:t>
      </w:r>
      <w:smartTag w:uri="urn:schemas-microsoft-com:office:smarttags" w:element="metricconverter">
        <w:smartTagPr>
          <w:attr w:name="ProductID" w:val="2004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 № 662 «О некоторых вопросах оздоровления и санаторно-курортного лечения детей» (Национальный правовой Интернет-портал Республики Беларусь, 26.01.2013, 5/36815).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обучения, стажировки, инструктажа и проверки знаний работающих по вопросам охраны труда, утвержденная постановлени</w:t>
      </w:r>
      <w:r w:rsidRPr="003437F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Республики Беларусь от 28.11.2008 N 175.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Республики Беларусь от 24 мая </w:t>
      </w:r>
      <w:smartTag w:uri="urn:schemas-microsoft-com:office:smarttags" w:element="metricconverter">
        <w:smartTagPr>
          <w:attr w:name="ProductID" w:val="2011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</w:rPr>
        <w:t>. № 336 ”Об утверждении программ воспитания“.</w:t>
      </w:r>
    </w:p>
    <w:p w:rsidR="003437F6" w:rsidRPr="003437F6" w:rsidRDefault="003437F6" w:rsidP="003437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F6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Республиканского центра по оздоровлению и санаторно-курортному лечению населения от 25.04.2007 г. № 22 «Об утверждении примерных штатных нормативов численности работников оздоровительных лагерей с круглосуточным пребыванием детей».</w:t>
      </w:r>
    </w:p>
    <w:p w:rsidR="003437F6" w:rsidRPr="003437F6" w:rsidRDefault="003437F6" w:rsidP="00343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437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 1</w:t>
      </w:r>
    </w:p>
    <w:p w:rsidR="003437F6" w:rsidRPr="003437F6" w:rsidRDefault="003437F6" w:rsidP="003437F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437F6" w:rsidRPr="003437F6" w:rsidRDefault="003437F6" w:rsidP="003437F6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Форма</w:t>
      </w:r>
    </w:p>
    <w:p w:rsidR="003437F6" w:rsidRPr="003437F6" w:rsidRDefault="003437F6" w:rsidP="003437F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САНИТАРНЫЙ ПАСПОРТ</w:t>
      </w:r>
    </w:p>
    <w:p w:rsidR="003437F6" w:rsidRPr="003437F6" w:rsidRDefault="003437F6" w:rsidP="003437F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оздоровительного лагеря труда и отдыха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4386"/>
      </w:tblGrid>
      <w:tr w:rsidR="003437F6" w:rsidRPr="003437F6" w:rsidTr="007D121F">
        <w:tc>
          <w:tcPr>
            <w:tcW w:w="9747" w:type="dxa"/>
            <w:gridSpan w:val="2"/>
            <w:tcBorders>
              <w:top w:val="nil"/>
            </w:tcBorders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 Республика, область, район, населенный пункт организации, принимающей лагерь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2. Наименование, юридический адрес организации, принимающей лагерь 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Ф. И. О. руководителя</w:t>
            </w:r>
          </w:p>
        </w:tc>
      </w:tr>
      <w:tr w:rsidR="003437F6" w:rsidRPr="003437F6" w:rsidTr="007D121F">
        <w:trPr>
          <w:trHeight w:val="303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3. Название лагеря, юридический адрес учредителя лагеря (учреждения образования по месту формирования лагеря)</w:t>
            </w:r>
          </w:p>
        </w:tc>
      </w:tr>
      <w:tr w:rsidR="003437F6" w:rsidRPr="003437F6" w:rsidTr="007D121F"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rPr>
          <w:trHeight w:val="349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4. Численность детей в лагере                </w:t>
            </w:r>
          </w:p>
        </w:tc>
      </w:tr>
      <w:tr w:rsidR="003437F6" w:rsidRPr="003437F6" w:rsidTr="007D121F">
        <w:trPr>
          <w:trHeight w:val="349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5. Лагерь с дневным или круглосуточным пребывания детей (подчеркнуть) </w:t>
            </w:r>
          </w:p>
        </w:tc>
      </w:tr>
      <w:tr w:rsidR="003437F6" w:rsidRPr="003437F6" w:rsidTr="007D121F">
        <w:trPr>
          <w:trHeight w:val="349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6. Продолжительность смены (в днях)                количество смен </w:t>
            </w:r>
          </w:p>
        </w:tc>
      </w:tr>
      <w:tr w:rsidR="003437F6" w:rsidRPr="003437F6" w:rsidTr="007D121F">
        <w:trPr>
          <w:trHeight w:val="282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7. Фамилия, имя, отчество руководителя лагеря,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медицинского работника лагеря</w:t>
            </w:r>
          </w:p>
        </w:tc>
      </w:tr>
      <w:tr w:rsidR="003437F6" w:rsidRPr="003437F6" w:rsidTr="007D121F">
        <w:trPr>
          <w:trHeight w:val="395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8. Лагерь размещен: 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 собственной базе,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 площадях других учреждений и организаций</w:t>
            </w:r>
          </w:p>
        </w:tc>
      </w:tr>
      <w:tr w:rsidR="003437F6" w:rsidRPr="003437F6" w:rsidTr="007D121F">
        <w:trPr>
          <w:trHeight w:val="468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9. Характеристика жилой зоны лагеря: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9.1. тип зданий (благоустроенные, неблагоустроенные)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9.2. количество мест в спальном помещении, площадь на одно место (из расчета </w:t>
            </w:r>
            <w:smartTag w:uri="urn:schemas-microsoft-com:office:smarttags" w:element="metricconverter">
              <w:smartTagPr>
                <w:attr w:name="ProductID" w:val="3,5 м2"/>
              </w:smartTagPr>
              <w:r w:rsidRPr="003437F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8"/>
                  <w:szCs w:val="28"/>
                  <w:lang w:eastAsia="ru-RU"/>
                </w:rPr>
                <w:t>3,5 м2</w:t>
              </w:r>
            </w:smartTag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человека)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9.3. укомплектованность твердым инвентарем (наличие кроватей, тумбочек, вешалок, уборочного инвентаря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9.4. санитарное состояние спальных помещений (удовлетворительное, неудовлетворительное, какие недостатки)</w:t>
            </w:r>
          </w:p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rPr>
          <w:trHeight w:val="445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10. Наличие оборудованных помещений:</w:t>
            </w:r>
          </w:p>
        </w:tc>
      </w:tr>
      <w:tr w:rsidR="003437F6" w:rsidRPr="003437F6" w:rsidTr="007D121F">
        <w:tc>
          <w:tcPr>
            <w:tcW w:w="4928" w:type="dxa"/>
            <w:tcBorders>
              <w:right w:val="nil"/>
            </w:tcBorders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медпункта</w:t>
            </w:r>
          </w:p>
        </w:tc>
        <w:tc>
          <w:tcPr>
            <w:tcW w:w="4819" w:type="dxa"/>
            <w:tcBorders>
              <w:left w:val="nil"/>
            </w:tcBorders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изолятора</w:t>
            </w:r>
          </w:p>
        </w:tc>
      </w:tr>
      <w:tr w:rsidR="003437F6" w:rsidRPr="003437F6" w:rsidTr="007D121F">
        <w:tc>
          <w:tcPr>
            <w:tcW w:w="4928" w:type="dxa"/>
            <w:tcBorders>
              <w:right w:val="nil"/>
            </w:tcBorders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санитарно-бытовых помещений </w:t>
            </w:r>
          </w:p>
        </w:tc>
        <w:tc>
          <w:tcPr>
            <w:tcW w:w="4819" w:type="dxa"/>
            <w:tcBorders>
              <w:left w:val="nil"/>
            </w:tcBorders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санитарных узлов </w:t>
            </w:r>
          </w:p>
        </w:tc>
      </w:tr>
      <w:tr w:rsidR="003437F6" w:rsidRPr="003437F6" w:rsidTr="007D121F">
        <w:tc>
          <w:tcPr>
            <w:tcW w:w="4928" w:type="dxa"/>
            <w:tcBorders>
              <w:right w:val="nil"/>
            </w:tcBorders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сушилок</w:t>
            </w:r>
          </w:p>
        </w:tc>
        <w:tc>
          <w:tcPr>
            <w:tcW w:w="4819" w:type="dxa"/>
            <w:tcBorders>
              <w:left w:val="nil"/>
            </w:tcBorders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камеры хранения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помещения для хранения рабочего инструмента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помещения для хранения рабочей одежды </w:t>
            </w:r>
          </w:p>
        </w:tc>
      </w:tr>
      <w:tr w:rsidR="003437F6" w:rsidRPr="003437F6" w:rsidTr="007D121F">
        <w:trPr>
          <w:trHeight w:val="442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11. Характеристика пищеблока: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11.1. набор производственных помещений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11.2.перечень торгово-технологического оборудования, его исправность 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11.3. перечень и исправность холодильного оборудования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11.4. организация, обеспечивающая пищевыми продуктами 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11.5. наличие горячей и холодной проточной воды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11.6. обеспеченность кухонным инвентарем, кухонной и столовой посудой (полное, неполное, частичное, чего нет)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11.7. обеспеченность моющими средствами и средствами дезинфекции 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11.8. количество посадочных мест в столовой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11.9. наличие у работников пищеблока допуска к работе:</w:t>
            </w:r>
          </w:p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пройден медицинский осмотр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пройдено гигиеническое обучение</w:t>
            </w:r>
          </w:p>
        </w:tc>
      </w:tr>
      <w:tr w:rsidR="003437F6" w:rsidRPr="003437F6" w:rsidTr="007D121F">
        <w:trPr>
          <w:trHeight w:val="401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12. Характеристика водоснабжения лагеря: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водоисточник (водопровод, колодец, привозная вода)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ab/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результаты лабораторного контроля воды водоисточника  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rPr>
          <w:trHeight w:val="299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13. Санитарное благоустройство: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13.1. достаточность умывальников (кранов), их обеспеченность холодной  и горячей водой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13.2. наличие бани (душа) с горячим водоснабжением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13.3. наличие комнаты гигиены девушек, оснащенность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13.4. наличие постирочной и места для сушки белья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13.5. наличие туалетов (уборных), соответствие санитарным нормам и правилам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13.6. наличие запаса моющих средств и средств дезинфекции </w:t>
            </w:r>
          </w:p>
        </w:tc>
      </w:tr>
      <w:tr w:rsidR="003437F6" w:rsidRPr="003437F6" w:rsidTr="007D121F">
        <w:trPr>
          <w:trHeight w:val="398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14. Состояние противопожарной безопасности лагеря</w:t>
            </w:r>
          </w:p>
        </w:tc>
      </w:tr>
      <w:tr w:rsidR="003437F6" w:rsidRPr="003437F6" w:rsidTr="007D121F">
        <w:trPr>
          <w:trHeight w:val="339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15. Наличие физкультурно-оздоровительной площадки</w:t>
            </w:r>
          </w:p>
        </w:tc>
      </w:tr>
      <w:tr w:rsidR="003437F6" w:rsidRPr="003437F6" w:rsidTr="007D121F">
        <w:trPr>
          <w:trHeight w:val="348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16. Медицинское обслуживание:</w:t>
            </w:r>
          </w:p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16.1. наличие медпункта и медицинского работника: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     16.2. удаленность от организации здравоохранения </w:t>
            </w:r>
          </w:p>
        </w:tc>
      </w:tr>
      <w:tr w:rsidR="003437F6" w:rsidRPr="003437F6" w:rsidTr="007D121F">
        <w:trPr>
          <w:trHeight w:val="397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17. Санитарное состояние территории лагеря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rPr>
          <w:trHeight w:val="322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18. Состояние подъездных путей и пешеходных дорожек</w:t>
            </w:r>
          </w:p>
        </w:tc>
      </w:tr>
      <w:tr w:rsidR="003437F6" w:rsidRPr="003437F6" w:rsidTr="007D121F">
        <w:trPr>
          <w:trHeight w:val="271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rPr>
          <w:trHeight w:val="416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19. Способ освещения помещений и территории  лагеря, его достаточность </w:t>
            </w:r>
          </w:p>
        </w:tc>
      </w:tr>
      <w:tr w:rsidR="003437F6" w:rsidRPr="003437F6" w:rsidTr="007D121F">
        <w:trPr>
          <w:trHeight w:val="363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20. Организация труда: </w:t>
            </w:r>
          </w:p>
        </w:tc>
      </w:tr>
      <w:tr w:rsidR="003437F6" w:rsidRPr="003437F6" w:rsidTr="007D121F">
        <w:trPr>
          <w:trHeight w:val="363"/>
        </w:trPr>
        <w:tc>
          <w:tcPr>
            <w:tcW w:w="9747" w:type="dxa"/>
            <w:gridSpan w:val="2"/>
            <w:vAlign w:val="bottom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20.1. предполагаемые виды выполняемых работ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20.2. удаленность места работы от места размещения лагеря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20.3. предполагаемый режим труда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20.4. обеспеченность, при необходимости,  спецодеждой и рабочим инструментарием </w:t>
            </w:r>
          </w:p>
        </w:tc>
      </w:tr>
      <w:tr w:rsidR="003437F6" w:rsidRPr="003437F6" w:rsidTr="007D121F">
        <w:tc>
          <w:tcPr>
            <w:tcW w:w="9747" w:type="dxa"/>
            <w:gridSpan w:val="2"/>
          </w:tcPr>
          <w:p w:rsidR="003437F6" w:rsidRPr="003437F6" w:rsidRDefault="003437F6" w:rsidP="003437F6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3437F6" w:rsidRPr="003437F6" w:rsidRDefault="003437F6" w:rsidP="003437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3АКЛЮЧЕНИЕ</w:t>
      </w:r>
    </w:p>
    <w:p w:rsidR="003437F6" w:rsidRPr="003437F6" w:rsidRDefault="003437F6" w:rsidP="0034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Лагерь труда и отдыха готов к функционированию с «_»           20   г.</w:t>
      </w:r>
    </w:p>
    <w:p w:rsidR="003437F6" w:rsidRPr="003437F6" w:rsidRDefault="003437F6" w:rsidP="0034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Лагерь труда и отдыха не готов к функционированию до проведения следующих мероприятий (указать какие и в какой срок) </w:t>
      </w:r>
    </w:p>
    <w:p w:rsidR="003437F6" w:rsidRPr="003437F6" w:rsidRDefault="003437F6" w:rsidP="0034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Лагерь труда и отдыха не может функционировать (указать причину)________________________________________________________</w:t>
      </w:r>
    </w:p>
    <w:p w:rsidR="003437F6" w:rsidRPr="003437F6" w:rsidRDefault="003437F6" w:rsidP="0034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государственный санитарный врач </w:t>
      </w:r>
    </w:p>
    <w:p w:rsidR="003437F6" w:rsidRPr="003437F6" w:rsidRDefault="003437F6" w:rsidP="0034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территории____________________________(подпись)</w:t>
      </w:r>
    </w:p>
    <w:p w:rsidR="003437F6" w:rsidRPr="003437F6" w:rsidRDefault="003437F6" w:rsidP="0034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организации, </w:t>
      </w:r>
    </w:p>
    <w:p w:rsidR="003437F6" w:rsidRPr="003437F6" w:rsidRDefault="003437F6" w:rsidP="0034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принимающей лагерь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________________________________(подпись)</w:t>
      </w:r>
    </w:p>
    <w:p w:rsidR="003437F6" w:rsidRPr="003437F6" w:rsidRDefault="003437F6" w:rsidP="0034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лагеря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________________________________(подпись)</w:t>
      </w:r>
    </w:p>
    <w:p w:rsidR="003437F6" w:rsidRPr="003437F6" w:rsidRDefault="003437F6" w:rsidP="0034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«__»__________20   г. </w:t>
      </w:r>
    </w:p>
    <w:p w:rsidR="003437F6" w:rsidRPr="003437F6" w:rsidRDefault="003437F6" w:rsidP="0034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Санитарный паспорт составляется в четырех экземплярах и передается на хранение каждой из подписывающих сторон, а также учредителю лагеря труда и отдыха.</w:t>
      </w:r>
    </w:p>
    <w:p w:rsidR="003437F6" w:rsidRPr="003437F6" w:rsidRDefault="003437F6" w:rsidP="003437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437F6" w:rsidRPr="003437F6" w:rsidRDefault="003437F6" w:rsidP="0034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легких видов работ, </w:t>
      </w:r>
    </w:p>
    <w:p w:rsidR="003437F6" w:rsidRPr="003437F6" w:rsidRDefault="003437F6" w:rsidP="0034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могут выполнять лица в возрасте от </w:t>
      </w:r>
    </w:p>
    <w:p w:rsidR="003437F6" w:rsidRPr="003437F6" w:rsidRDefault="003437F6" w:rsidP="0034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четырнадцати до шестнадцати лет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Отбор посадочного материала картофеля, овощей, корнеплодов из буртов, траншей и хранилищ.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Набор, переноска и раскладка рассады, саженцев, черенков, сеянцев и другого посадочного материала.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почвы к посеву, посадка и подсадка рассады в открытом грунте. Посадка растений. Посадка-посев леса.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Уход за цветниками, лесными и садовыми культурами без применения ядохимикатов, использования электромеханического инструмента и подъема на высоту.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Выявление очагов повреждения леса вредителями. Борьба с вредителями и болезнями зеленых насаждений (без применения гербицидов и ядохимикатов).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Оправка растений после механизированной посадки или рыхления междурядий.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Ручная прополка, прореживание, проверка технических, овощных и других культур, посевов в теплице или парнике, посевных отделениях, школах, плантациях, маточных отделениях декоративных растений.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Рыхление, мотыжение почвы в междурядьях и лунках.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Окучивание и разокучивание пропашных, плодово-ягодных и других культур.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Сбор кистей, корзинок, головок, соцветий овощных, технических и других культур.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Ручное обрушивание початков кукурузы.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Подборка льна, кистей, початков кукурузы после комбайновой уборки с укладкой в тару или на транспортные средства.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Уборка огурцов, помидоров, баклажанов, кабачков, капусты и других овощных культур, початков кукурузы.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Сбор картофеля, корнеплодов после механизированной уборки.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Сбор ягод, грибов, плодов и семян (кроме сбора плодов и семян с деревьев с подъемом на высоту).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Подача пустой тары при съеме плодов с деревьев.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Сбор падалицы в садах.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Сортировка и калибровка луковичных корнеплодов, корневищ, початков кукурузы, семечковых плодов, ягод с укладкой в тару.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Ворошение, подгребание и складывание в копны сена, соломы, кормовых и технических культур, разборка копен и валков.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Сбор зелени овощей (салата, шпината, щавеля и другого).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Воздушная сушка на токах и площадках зерна, луковиц, семян технических, овощных и цветочных культур.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Провеивание зерна, семян технических культур вручную.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Растаривание зерна, семян технических культур, плодов и ягод.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Завязывание и зашивка затаренных мешков (без переноски и укладки).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Отделение, промывка и сушка семян овощных, бахчево-плодово-ягодных, лесных и других культур.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Очистка, замачивание и сортировка овощей.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Установка и подборка подпор в садах, уборка и укладка подпор в пирамиду.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Обрезка и сортировка усов земляники по степени развития розеток.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Удаление усов земляники на плантации.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Подсыпка защитного слоя под землянику.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Заготовка лекарственного сырья.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Охрана и привлечение птиц, расселение и охрана муравейников и тому подобное.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Выявление и охрана редких деревьев и растений, памятников природы.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34. Сбор шишек с поваленных деревьев, с растущих деревьев на лесосеменных плантациях (вручную, стоя на земле).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Очистка территорий озеленения от сухой растительности и других материалов. Оформление клумб и газонов.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Уборка лесных территорий от мусора.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Стрижка кустарников, деревьев, зеленой изгороди из древесно-кустарниковых пород без использования электромеханического инструмента и без подъема на высоту.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Сооружение игровых и спортивных площадок из материалов, не требующих сварочных работ и монтажа металлоконструкций.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39. Сортировка, доставка почтовых отправлений, печатных средств массовой информации, курьерские услуги.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40. Исключен.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41. Уборка придомовой территории жилых домов и территории организаций.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42. Ремонт и изготовление картонной и деревянной тары с применением ручного инструмента.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Оказание помощи лицам пожилого возраста и инвалидам, уборка квартиры, мытье посуды, покупка пищевых продуктов и промышленных товаров, уборка приусадебного участка, складирование дров, помощь в уборке овощей, ягод, плодов с приусадебного участка,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в написании писем, освоении навыков работы на персональном компьютере, чтение литературы.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44. Исключен.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Размещение товаров на торговых полках в организациях торговли, возврат корзин и тележек в торговый зал.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Выдача в прокат спортивного инвентаря, снаряжения в парках культуры и отдыха, на катках и пляжах, дисков в салонах видеопроката (без принятия выручки).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47. Участие в анимационных программах в парках культуры и отдыха, на выставках.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48. Работа в качестве артистического персонала.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Выполнение видов работ, освоенных в учебно-производственных мастерских учреждений профессионально-технического, общего среднего и дополнительного образования.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50. Изготовление сувенирных изделий.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51. Уборка камней с полей.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52. Ремонт школьной мебели с применением ручного инструмента.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Пошив столового и постельного белья.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54. Работы по ремонту и переплету книг, учебных пособий в библиотеке.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55. Заключительная обработка изделий из древесины после их изготовления без применения электромеханического инструмента.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56. 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web-сайтов, образовательных, игровых компьютерных программ.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57. Упаковка готовых мелкоштучных изделий.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58. Сортировка материалов.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Работа в качестве внештатного корреспондента средств массовой информации.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60. Удаление старой краски с металлических и деревянных изделий без использования растворителей и применения электромеханического инструмента.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61. Этикетировка продукции вручную.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62. Ручная мойка (наружная), уборка (внутренняя) легковых автомобилей.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63. Прививка черенков саженцам молодых деревьев.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64. Удаление травы с тротуарной плитки, асфальтированных дорожек.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Оформление помещений для проведения торжественных мероприятий.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66. Прием и выдача верхней одежды в гардеробе.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67. 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68. Работа в качестве флориста.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69. Побелка помещений, деревьев, бордюров (с использованием мела), подготовка поверхностей к покраске (грунтование), покраска поверхностей акриловой или водоэмульсионной краской без подъема на высоту.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70. Нанесение клеящего состава на обои и подготовка поверхностей под оклейку без подъема на высоту.</w:t>
      </w:r>
    </w:p>
    <w:p w:rsidR="003437F6" w:rsidRPr="003437F6" w:rsidRDefault="003437F6" w:rsidP="00343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Комментарии:</w:t>
      </w:r>
    </w:p>
    <w:p w:rsidR="003437F6" w:rsidRPr="003437F6" w:rsidRDefault="003437F6" w:rsidP="00343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пошиву изделий из ткани, меха и других материалов могут быть реализованы как работы, предусмотренные в </w:t>
      </w:r>
      <w:r w:rsidRPr="003437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пункте 49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Pr="003437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(выполнение видов работ, освоенных в учебно-производственных мастерских учреждений профессионально-технического, общего среднего и дополнительного образования).</w:t>
      </w:r>
    </w:p>
    <w:p w:rsidR="003437F6" w:rsidRPr="003437F6" w:rsidRDefault="003437F6" w:rsidP="00343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по сбору сельскохозяйственной продукции ручным способом – как работы, предусмотренные </w:t>
      </w:r>
      <w:r w:rsidRPr="003437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пунктами 13 и 14 </w:t>
      </w:r>
      <w:r w:rsidRPr="0034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</w:t>
      </w:r>
      <w:r w:rsidRPr="003437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(уборка огурцов, помидоров, баклажанов, кабачков, капусты и других овощных культур, початков кукурузы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13), </w:t>
      </w:r>
      <w:r w:rsidRPr="003437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сбор картофеля, корнеплодов после механизированной уборки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14).</w:t>
      </w:r>
    </w:p>
    <w:p w:rsidR="003437F6" w:rsidRPr="003437F6" w:rsidRDefault="003437F6" w:rsidP="00343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ремонту школьной мебели, установке ремкомплектов на школьную мебель – как работы, предусмотренные </w:t>
      </w:r>
      <w:r w:rsidRPr="003437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пунктом 52 </w:t>
      </w:r>
      <w:r w:rsidRPr="0034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</w:t>
      </w:r>
      <w:r w:rsidRPr="003437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(ремонт школьной мебели с применением ручного инструмента).</w:t>
      </w:r>
    </w:p>
    <w:p w:rsidR="003437F6" w:rsidRPr="003437F6" w:rsidRDefault="003437F6" w:rsidP="00343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 w:rsidRPr="0034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администраторов сайтов учреждений образования, промоутеров при проведении рекламных акций, секретаря-делопроизводителя – как работы, предусмотренные </w:t>
      </w:r>
      <w:r w:rsidRPr="003437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пунктом 56 </w:t>
      </w:r>
      <w:r w:rsidRPr="0034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</w:t>
      </w:r>
      <w:r w:rsidRPr="003437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web-сайтов, образовательных, игровых компьютерных программ</w:t>
      </w:r>
      <w:r w:rsidRPr="0034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3437F6" w:rsidRPr="003437F6" w:rsidRDefault="003437F6" w:rsidP="00343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качестве курьера – как работа предусмотренная </w:t>
      </w:r>
      <w:r w:rsidRPr="003437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пунктом 39</w:t>
      </w:r>
      <w:r w:rsidRPr="003437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(сортировка, доставка почтовых отправлений, печатных средств массовой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информации), </w:t>
      </w:r>
      <w:r w:rsidRPr="0034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курьерские услуги.</w:t>
      </w:r>
    </w:p>
    <w:p w:rsidR="003437F6" w:rsidRPr="003437F6" w:rsidRDefault="003437F6" w:rsidP="00343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расклейке объявлений, </w:t>
      </w: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распространению флаеров, работа в качестве мерчандайзера – как работы,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34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пунктом 67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Pr="0034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(расклейка объявлений и (или) распространение информации о продукции, товарах, работах или услугах, конкурсах, лотереях, играх и иных мероприятиях).</w:t>
      </w:r>
    </w:p>
    <w:p w:rsidR="003437F6" w:rsidRPr="003437F6" w:rsidRDefault="003437F6" w:rsidP="00343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с использованием </w:t>
      </w:r>
      <w:r w:rsidRPr="003437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электромеханического инструмента законодательством предусмотрено, что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допускаемые к их выполнению, должны пройти в установленном </w:t>
      </w: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порядке обучение по соответствующей программе и иметь группу по электробезопасности не ниже </w:t>
      </w: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Полагаем, что соблюдение указанных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не сможет быть реализовано при организации трудовой занятости лиц в возрасте от четырнадцати до шестнадцати лет, направляемых в летние оздоровительные лагерях труда и отдыха.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Работы по уборке жилых помещений оздоровительных лагерей без использования дезсредств, по раздаче приготовленной пищи в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столовых оздоровительных лагерей не могут быть включены в перечень, так как согласно санитарным нормам и правилам «Требования к </w:t>
      </w:r>
      <w:r w:rsidRPr="003437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оздоровительным организациям для детей», утвержденным постановлением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от 26 декабря </w:t>
      </w:r>
      <w:smartTag w:uri="urn:schemas-microsoft-com:office:smarttags" w:element="metricconverter">
        <w:smartTagPr>
          <w:attr w:name="ProductID" w:val="2012 г"/>
        </w:smartTagPr>
        <w:r w:rsidRPr="00343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205 (далее -СанПиН), работы</w:t>
      </w:r>
      <w:r w:rsidRPr="00343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качестве технического персонала</w:t>
      </w:r>
      <w:r w:rsidRPr="0034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(уборщики, дворники, мойщики посуды) </w:t>
      </w:r>
      <w:r w:rsidRPr="00343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оздоровительных лагерях с </w:t>
      </w:r>
      <w:r w:rsidRPr="003437F6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круглосуточным пребыванием,</w:t>
      </w:r>
      <w:r w:rsidRPr="003437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связанные с мытьем посуды, обеденных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пола в обеденном зале и производственных помещениях </w:t>
      </w: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пищеблока, розливом (порционированием) готовой пищи, резкой хлеба и гастрономических изделий, уборкой спальных помещений (кроме мытья подоконников, протирания панелей), санитарных узлов, мест общего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и другие </w:t>
      </w:r>
      <w:r w:rsidRPr="0034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запрещаются для привлечения детей.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Сервировка обеденного стола (расстановка посуды, хлебниц, столовых приборов, </w:t>
      </w: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салфеток, подача на столы порционных холодных и горячих блюд), уборка посуды со стола согласно норм СанПиН относится к видам общественно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полезного труда, которым могут заниматься лица в возрасте 14 лет и старше в оздоровительных организациях, в том числе летних </w:t>
      </w: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оздоровительных лагерях труда и отдыха. </w:t>
      </w:r>
      <w:r w:rsidRPr="003437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 3</w:t>
      </w:r>
    </w:p>
    <w:p w:rsidR="003437F6" w:rsidRPr="003437F6" w:rsidRDefault="003437F6" w:rsidP="0034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распорядок дня</w:t>
      </w:r>
    </w:p>
    <w:p w:rsidR="003437F6" w:rsidRPr="003437F6" w:rsidRDefault="003437F6" w:rsidP="0034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оздоровительном лагере труда и отдыха </w:t>
      </w:r>
    </w:p>
    <w:p w:rsidR="003437F6" w:rsidRPr="003437F6" w:rsidRDefault="003437F6" w:rsidP="0034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2246"/>
        <w:gridCol w:w="2251"/>
      </w:tblGrid>
      <w:tr w:rsidR="003437F6" w:rsidRPr="003437F6" w:rsidTr="007D121F">
        <w:trPr>
          <w:cantSplit/>
        </w:trPr>
        <w:tc>
          <w:tcPr>
            <w:tcW w:w="4786" w:type="dxa"/>
            <w:vMerge w:val="restart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245" w:type="dxa"/>
            <w:gridSpan w:val="2"/>
          </w:tcPr>
          <w:p w:rsidR="003437F6" w:rsidRPr="003437F6" w:rsidRDefault="003437F6" w:rsidP="00343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Возраст учащихся</w:t>
            </w:r>
          </w:p>
        </w:tc>
      </w:tr>
      <w:tr w:rsidR="003437F6" w:rsidRPr="003437F6" w:rsidTr="007D121F">
        <w:trPr>
          <w:cantSplit/>
        </w:trPr>
        <w:tc>
          <w:tcPr>
            <w:tcW w:w="4786" w:type="dxa"/>
            <w:vMerge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14 - 16 лет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 и более лет</w:t>
            </w:r>
          </w:p>
        </w:tc>
      </w:tr>
      <w:tr w:rsidR="003437F6" w:rsidRPr="003437F6" w:rsidTr="007D121F">
        <w:trPr>
          <w:trHeight w:val="384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</w:p>
        </w:tc>
      </w:tr>
      <w:tr w:rsidR="003437F6" w:rsidRPr="003437F6" w:rsidTr="007D121F">
        <w:trPr>
          <w:trHeight w:val="419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зарядка, гигиенические процедуры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7.00 - 7.40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7.00 - 7.40</w:t>
            </w:r>
          </w:p>
        </w:tc>
      </w:tr>
      <w:tr w:rsidR="003437F6" w:rsidRPr="003437F6" w:rsidTr="007D121F">
        <w:trPr>
          <w:trHeight w:val="410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7.40 - 8.00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7.40 - 8.00</w:t>
            </w:r>
          </w:p>
        </w:tc>
      </w:tr>
      <w:tr w:rsidR="003437F6" w:rsidRPr="003437F6" w:rsidTr="007D121F">
        <w:trPr>
          <w:trHeight w:val="700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регламентированными перерывами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8.15 - 12.15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8.15 - 12.15</w:t>
            </w:r>
          </w:p>
        </w:tc>
      </w:tr>
      <w:tr w:rsidR="003437F6" w:rsidRPr="003437F6" w:rsidTr="007D121F">
        <w:trPr>
          <w:trHeight w:val="412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12.30 - 13.00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12.30 - 13.00</w:t>
            </w:r>
          </w:p>
        </w:tc>
      </w:tr>
      <w:tr w:rsidR="003437F6" w:rsidRPr="003437F6" w:rsidTr="007D121F">
        <w:trPr>
          <w:trHeight w:val="418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</w:tr>
      <w:tr w:rsidR="003437F6" w:rsidRPr="003437F6" w:rsidTr="007D121F">
        <w:trPr>
          <w:trHeight w:val="411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14.00 - 15.30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14.00 - 15.30</w:t>
            </w:r>
          </w:p>
        </w:tc>
      </w:tr>
      <w:tr w:rsidR="003437F6" w:rsidRPr="003437F6" w:rsidTr="007D121F">
        <w:trPr>
          <w:trHeight w:val="417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постелей, гигиенические процедуры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15.30 - 16.00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15.30 - 16.00</w:t>
            </w:r>
          </w:p>
        </w:tc>
      </w:tr>
      <w:tr w:rsidR="003437F6" w:rsidRPr="003437F6" w:rsidTr="007D121F">
        <w:trPr>
          <w:trHeight w:val="422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Полдник 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16.00 - 16.15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16.00 - 16.15</w:t>
            </w:r>
          </w:p>
        </w:tc>
      </w:tr>
      <w:tr w:rsidR="003437F6" w:rsidRPr="003437F6" w:rsidTr="007D121F">
        <w:trPr>
          <w:trHeight w:val="698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Физкультурно-оздоровительные и культурно массовые мероприятия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16.15 - 19.30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16.15 - 19.30</w:t>
            </w:r>
          </w:p>
        </w:tc>
      </w:tr>
      <w:tr w:rsidR="003437F6" w:rsidRPr="003437F6" w:rsidTr="007D121F">
        <w:trPr>
          <w:trHeight w:val="424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19.30 - 19.50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19.30 - 19.50</w:t>
            </w:r>
          </w:p>
        </w:tc>
      </w:tr>
      <w:tr w:rsidR="003437F6" w:rsidRPr="003437F6" w:rsidTr="007D121F">
        <w:trPr>
          <w:trHeight w:val="587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время, художественная самодеятельность, другие мероприятия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19.50 - 21.30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19.50 - 21.30</w:t>
            </w:r>
          </w:p>
        </w:tc>
      </w:tr>
      <w:tr w:rsidR="003437F6" w:rsidRPr="003437F6" w:rsidTr="007D121F">
        <w:trPr>
          <w:trHeight w:val="418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ужин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21.30 - 21.40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21.30 - 21.40</w:t>
            </w:r>
          </w:p>
        </w:tc>
      </w:tr>
      <w:tr w:rsidR="003437F6" w:rsidRPr="003437F6" w:rsidTr="007D121F">
        <w:trPr>
          <w:trHeight w:val="425"/>
        </w:trPr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21.40 - 22.00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21.40 - 22.30</w:t>
            </w:r>
          </w:p>
        </w:tc>
      </w:tr>
      <w:tr w:rsidR="003437F6" w:rsidRPr="003437F6" w:rsidTr="007D121F">
        <w:tc>
          <w:tcPr>
            <w:tcW w:w="4786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Отбой</w:t>
            </w:r>
          </w:p>
        </w:tc>
        <w:tc>
          <w:tcPr>
            <w:tcW w:w="2622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2623" w:type="dxa"/>
          </w:tcPr>
          <w:p w:rsidR="003437F6" w:rsidRPr="003437F6" w:rsidRDefault="003437F6" w:rsidP="0034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22.30</w:t>
            </w:r>
          </w:p>
        </w:tc>
      </w:tr>
    </w:tbl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437F6" w:rsidRPr="003437F6" w:rsidRDefault="003437F6" w:rsidP="003437F6">
      <w:pPr>
        <w:spacing w:after="0" w:line="240" w:lineRule="auto"/>
        <w:ind w:left="2123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  <w:r w:rsidRPr="003437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4</w:t>
      </w:r>
    </w:p>
    <w:p w:rsidR="003437F6" w:rsidRPr="003437F6" w:rsidRDefault="003437F6" w:rsidP="0034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воспитательной работы</w:t>
      </w:r>
    </w:p>
    <w:p w:rsidR="003437F6" w:rsidRPr="003437F6" w:rsidRDefault="003437F6" w:rsidP="0034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ЛТО обучающиеся, рационально включаясь в общественно полезный труд, попадают в наиболее благоприятные условия, способствующие развитию их личности. Содержание воспитательной работы ЛТО направлено на поэтапное развитие у обучающихся трудовых умений и навыков, на осознание ими трудовой активности как условия социальной и личностной успешности.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воспитания в ЛТО основывается на общечеловеческих, гуманистических ценностях, культурных и духовных традициях белорусского народа, государственной идеологии. Согласно Программе непрерывного воспитания детей и учащейся молодежи в Республике Беларусь на 2011-2015 годы, в ЛТО реализуются следующие  направления воспитательной работы: идеологическое, гражданское и патриотическое воспитание; нравственное воспитание и воспитание культуры самопознания и саморегуляции личности; воспитание культуры здорового образа жизни; гендерное и семейное воспитание; трудовое и профессиональное воспитание; экологическое воспитание; воспитание культуры безопасной жизнедеятельности; воспитание культуры быта и досуга и др.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Гражданское и патриотическое воспитание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формирование активной гражданской позиции, чувства ответственности и гордости за достижения своих страны, уважения к памяти защитников Отечества, героической истории белорусского государства.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гражданско-патриотическому воспитанию учащихся в ЛТО необходимо проводить в рамках празднования 70-й годовщины освобождения Республики Беларусь от немецко-фашистских захватчиков и Победы советского народа в Великой Отечественной войне. Особое место необходимо отвести республиканской героико-патриотической акции учащейся молодежи ”Спасибо солдатам Победы за то, что не знаем войны“, с акцентом на мероприятия, подчеркивающие вклад белорусского народа в победу над гитлеровской коалицией во Второй мировой войне и историческое значение партизанского движения в Беларуси.</w:t>
      </w:r>
    </w:p>
    <w:tbl>
      <w:tblPr>
        <w:tblW w:w="9360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3"/>
        <w:gridCol w:w="4857"/>
        <w:gridCol w:w="180"/>
      </w:tblGrid>
      <w:tr w:rsidR="003437F6" w:rsidRPr="003437F6" w:rsidTr="00F6777D">
        <w:trPr>
          <w:trHeight w:val="262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патриота «Горжусь тобой, мое Отечество!»</w:t>
            </w:r>
          </w:p>
        </w:tc>
      </w:tr>
      <w:tr w:rsidR="003437F6" w:rsidRPr="003437F6" w:rsidTr="007D121F">
        <w:trPr>
          <w:trHeight w:val="302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Мероприятия в отряде (бригаде)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Мероприятия в ЛТО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rPr>
          <w:trHeight w:val="38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 «Что значит быть гражданином страны?»</w:t>
            </w:r>
          </w:p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час «Мы в памяти храним героев имена»</w:t>
            </w:r>
          </w:p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Визитки-презентаци «Боевой путь героев страны»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 патриотической песни «Песня в солдатской шинели»</w:t>
            </w:r>
          </w:p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патруля «Бережливость – наша забота»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rPr>
          <w:trHeight w:val="389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День гражданина «Доблесть и слава»</w:t>
            </w:r>
          </w:p>
        </w:tc>
      </w:tr>
      <w:tr w:rsidR="003437F6" w:rsidRPr="003437F6" w:rsidTr="007D121F">
        <w:trPr>
          <w:trHeight w:val="95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 «Гражданское, духовное и  нравственное становление человека»</w:t>
            </w:r>
          </w:p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«Мой талент – Радз</w:t>
            </w: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іме</w:t>
            </w: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Заочное путешествие «Дорогами войны»</w:t>
            </w:r>
          </w:p>
        </w:tc>
        <w:tc>
          <w:tcPr>
            <w:tcW w:w="5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Военно-спортивная игра «Зарница» </w:t>
            </w:r>
          </w:p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патриотической песни «Песни военных лет»</w:t>
            </w:r>
          </w:p>
        </w:tc>
      </w:tr>
    </w:tbl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эффективных средств гражданско-патриотического воспитания обучающихся должно стать использование государственных символов, атрибутов и ритуалов при проведении торжественных мероприятий, собраний, линеек к знаменательным датам и праздникам. Использование государственных символов придаст воспитательным мероприятиям особую торжественность, эмоциональность.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к летней оздоровительной кампании рекомендуется провести предварительную работу по созданию библиотеки и видео-фонотеки, связанной с темой гражданско-патриотического воспитания подрастающего поколения.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культуры здорового образа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у обучающихся в ЛТО, направленно на формирование у них положительных установок здорового образа жизни, умения противостоять разрушительным для здоровья формам поведения (употребления наркотических средств, курительных смесей, психотропных веществ); формирование культуры питания, труда и отдыха, навыков личной гигиены.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ЛТО деятельность по оздоровлению учащихся и формированию у них навыков здорового образа жизни предусматривает следующие мероприятия: утренняя зарядка; закаливание (воздушные и солнечные ванны, обтирание, обливание, душ, купание); занятия в отрядах, объединениях, клубах, секциях; экскурсии, походы; спортивные соревнования, праздники, фестивали. Могут реализовываться различные формы работы: медико-санитарное просвещение, физкультурно-оздоровительные занятия, спортивно-массовые мероприятия и др.</w:t>
      </w:r>
    </w:p>
    <w:tbl>
      <w:tblPr>
        <w:tblW w:w="9216" w:type="dxa"/>
        <w:tblInd w:w="21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3423"/>
        <w:gridCol w:w="1257"/>
        <w:gridCol w:w="36"/>
      </w:tblGrid>
      <w:tr w:rsidR="003437F6" w:rsidRPr="003437F6" w:rsidTr="007D121F">
        <w:trPr>
          <w:gridAfter w:val="1"/>
          <w:wAfter w:w="36" w:type="dxa"/>
          <w:trHeight w:val="272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День здоровья </w:t>
            </w:r>
          </w:p>
        </w:tc>
      </w:tr>
      <w:tr w:rsidR="003437F6" w:rsidRPr="003437F6" w:rsidTr="007D121F">
        <w:trPr>
          <w:gridAfter w:val="1"/>
          <w:wAfter w:w="36" w:type="dxa"/>
          <w:trHeight w:val="29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Мероприятия в отряде (бригаде)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Мероприятия в лагере труда и отдыха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rPr>
          <w:gridAfter w:val="1"/>
          <w:wAfter w:w="36" w:type="dxa"/>
          <w:trHeight w:val="88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листовок по профилактике ЗОЖ «Я против! А ты?»</w:t>
            </w:r>
          </w:p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«Здоровый я»</w:t>
            </w:r>
          </w:p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на тему профилактики табакокурения, алкоголизма и наркомании и др.</w:t>
            </w:r>
          </w:p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спортивной аэробики </w:t>
            </w: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«Черлидинг»</w:t>
            </w:r>
          </w:p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дискотека «Мы болеем только спортом!»</w:t>
            </w:r>
          </w:p>
        </w:tc>
      </w:tr>
      <w:tr w:rsidR="003437F6" w:rsidRPr="003437F6" w:rsidTr="007D121F">
        <w:trPr>
          <w:trHeight w:val="272"/>
        </w:trPr>
        <w:tc>
          <w:tcPr>
            <w:tcW w:w="9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День спорта «Спорт – это сила»</w:t>
            </w:r>
          </w:p>
        </w:tc>
      </w:tr>
      <w:tr w:rsidR="003437F6" w:rsidRPr="003437F6" w:rsidTr="007D121F">
        <w:trPr>
          <w:trHeight w:val="29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Мероприятия в отряде (бригаде)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Мероприятия в лагере труда и отдыха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rPr>
          <w:trHeight w:val="10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тренировки «Час любимых занятий»</w:t>
            </w:r>
          </w:p>
          <w:p w:rsidR="003437F6" w:rsidRPr="003437F6" w:rsidRDefault="003437F6" w:rsidP="003437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подвижных игр «Перенос флажков», «Между двух огней»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37F6" w:rsidRPr="003437F6" w:rsidRDefault="003437F6" w:rsidP="00F6777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Спортивные тренировки </w:t>
            </w:r>
          </w:p>
          <w:p w:rsidR="003437F6" w:rsidRPr="003437F6" w:rsidRDefault="003437F6" w:rsidP="00F6777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Спортландия «Кто быстрей!»</w:t>
            </w:r>
          </w:p>
          <w:p w:rsidR="003437F6" w:rsidRPr="003437F6" w:rsidRDefault="003437F6" w:rsidP="00F6777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Развлекательно-досуговая программа «От старта до финиша»</w:t>
            </w:r>
          </w:p>
        </w:tc>
      </w:tr>
    </w:tbl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организовать проведение социально значимых акций (“Беларусь против табака”, “Алкоголю – нет”, “Спорт без наркотиков” и др.).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Экологическое воспитание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ЛТО, направленно на формирование экологической культуры личности обучающихся, нравственного и эстетического отношения к природе.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ЛТО происходит реализация экологических знаний в общественно полезной деятельности. Этому будет способствовать взаимодействие с промышленными и сельскохозяйственными предприятиями, общественными организациями и объединениями, субъектами природоохранной деятельности.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4320"/>
        <w:gridCol w:w="3782"/>
        <w:gridCol w:w="1258"/>
        <w:gridCol w:w="35"/>
      </w:tblGrid>
      <w:tr w:rsidR="003437F6" w:rsidRPr="003437F6" w:rsidTr="007D121F">
        <w:trPr>
          <w:gridBefore w:val="1"/>
          <w:gridAfter w:val="1"/>
          <w:wBefore w:w="40" w:type="dxa"/>
          <w:wAfter w:w="35" w:type="dxa"/>
          <w:trHeight w:val="509"/>
        </w:trPr>
        <w:tc>
          <w:tcPr>
            <w:tcW w:w="9360" w:type="dxa"/>
            <w:gridSpan w:val="3"/>
            <w:shd w:val="clear" w:color="auto" w:fill="FFFFFF"/>
          </w:tcPr>
          <w:p w:rsidR="003437F6" w:rsidRPr="003437F6" w:rsidRDefault="003437F6" w:rsidP="0034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Земли</w:t>
            </w:r>
          </w:p>
          <w:p w:rsidR="003437F6" w:rsidRPr="003437F6" w:rsidRDefault="003437F6" w:rsidP="0034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Акция «Мир в котором я живу» (Всемирный день защиты окружающей среды)</w:t>
            </w:r>
          </w:p>
        </w:tc>
      </w:tr>
      <w:tr w:rsidR="003437F6" w:rsidRPr="003437F6" w:rsidTr="007D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Мероприятия в отряде (бригаде)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Мероприятия в лагере труда и отдыха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34"/>
        </w:trPr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F677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Игра-опрос «Радуга Земли»</w:t>
            </w:r>
          </w:p>
          <w:p w:rsidR="003437F6" w:rsidRPr="003437F6" w:rsidRDefault="003437F6" w:rsidP="00F677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коллажей «Сделаем мир прекрасней!»</w:t>
            </w:r>
          </w:p>
        </w:tc>
        <w:tc>
          <w:tcPr>
            <w:tcW w:w="5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37F6" w:rsidRPr="003437F6" w:rsidRDefault="003437F6" w:rsidP="00F677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«Природа нам дарит счастье»</w:t>
            </w:r>
          </w:p>
          <w:p w:rsidR="003437F6" w:rsidRPr="003437F6" w:rsidRDefault="003437F6" w:rsidP="00F677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работниками промышленности и сельского хозяйства </w:t>
            </w:r>
          </w:p>
        </w:tc>
      </w:tr>
    </w:tbl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экологического воспитания разнообразны – создание уголков (стендов) и изготовление сувениров и поделок из природного материала «Моя малая Родина»; составление топографической карты-схемы и оформление фотоальбома «Водоемы в окрестн</w:t>
      </w:r>
      <w:bookmarkStart w:id="1" w:name="_GoBack"/>
      <w:bookmarkEnd w:id="1"/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остях ЛТО»; организация экологических походов, с целью знакомства с уникальными ландшафтами и памятниками природы; просмотр кинофильмов, проведение диспутов, обсуждение материалов периодической печати по экологической тематике; проведение экологических праздников и тематических дней, приуроченных к знаменательным датам.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Трудовое воспитание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ЛТО</w:t>
      </w:r>
      <w:r w:rsidRPr="00343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формирование у обучающихся понимания труда как личностной и социальной ценности, социальной значимости общественно полезного труда. 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ЛТО следует продолжить работу по профессиональной ориентации обучающихся. С целью ознакомления детей с особенностями профессий, объектами труда, специальностями и др. необходимо организовывать экскурсии на предприятия, в агрогородки, агроусадьбы, проводить встречи с лучшими представителями различных профессий, тематические дни, выставки, беседы «День профессии», «Профессии моих родителей» и др. В период летних каникул</w:t>
      </w:r>
      <w:r w:rsidRPr="003437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437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необходимо </w:t>
      </w: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специалистов Министерства труда и социальной защиты (центры профессиональной ориентации молодежи, службы занятости населения).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6"/>
        <w:gridCol w:w="3509"/>
        <w:gridCol w:w="1199"/>
      </w:tblGrid>
      <w:tr w:rsidR="003437F6" w:rsidRPr="003437F6" w:rsidTr="007D121F">
        <w:trPr>
          <w:trHeight w:val="27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профессионала</w:t>
            </w:r>
          </w:p>
          <w:p w:rsidR="003437F6" w:rsidRPr="003437F6" w:rsidRDefault="003437F6" w:rsidP="0034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Акция «В мире Профессий»</w:t>
            </w:r>
          </w:p>
        </w:tc>
      </w:tr>
      <w:tr w:rsidR="003437F6" w:rsidRPr="003437F6" w:rsidTr="007D121F">
        <w:trPr>
          <w:trHeight w:val="294"/>
        </w:trPr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Мероприятия в отряде (бригаде)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Мероприятия в лагере труда и отдыха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F6" w:rsidRPr="003437F6" w:rsidRDefault="003437F6" w:rsidP="0034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7F6" w:rsidRPr="003437F6" w:rsidTr="007D121F">
        <w:trPr>
          <w:trHeight w:val="797"/>
        </w:trPr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7F6" w:rsidRPr="003437F6" w:rsidRDefault="003437F6" w:rsidP="00F677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Философские размышления «Юность – пора активного социального взросления?!»</w:t>
            </w:r>
          </w:p>
        </w:tc>
        <w:tc>
          <w:tcPr>
            <w:tcW w:w="2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37F6" w:rsidRPr="003437F6" w:rsidRDefault="003437F6" w:rsidP="00F677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Игра-опрос «Радуга профессий»</w:t>
            </w:r>
          </w:p>
          <w:p w:rsidR="003437F6" w:rsidRPr="003437F6" w:rsidRDefault="003437F6" w:rsidP="00F677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коллажей «Профессии моих родителей»</w:t>
            </w:r>
          </w:p>
          <w:p w:rsidR="003437F6" w:rsidRPr="003437F6" w:rsidRDefault="003437F6" w:rsidP="00F6777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отдыха «Мир будущего»</w:t>
            </w:r>
          </w:p>
        </w:tc>
      </w:tr>
    </w:tbl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функционирования лагерей труда и отдыха необходимо уделить пристальное внимание на четкую организацию труда, ежедневное подведение итогов, их гласность и поощрение лучших членов трудовых отрядов. Рекомендуется учредить переходящие вымпелы, предоставлять информацию о своих успехах в средствах массовой информации, оформлять фотохроники, вести летописи трудовых достижений,  выпускать газеты, бюллетени, организовывать выставки, выступления агитбригад и другое.</w:t>
      </w:r>
    </w:p>
    <w:p w:rsidR="003437F6" w:rsidRPr="003437F6" w:rsidRDefault="003437F6" w:rsidP="00343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в ЛТО способствует приобретению детьми практических трудовых навыков, осознанию профессионального выбора, социальной значимости профессиональной деятельности. Трудовая деятельность обучающихся – это основа будущей профессии, возможность самореализации, самовыражения и самоутверждения; средство социальной защиты и адаптации их в современном обществе.</w:t>
      </w:r>
    </w:p>
    <w:p w:rsidR="003437F6" w:rsidRPr="003437F6" w:rsidRDefault="003437F6" w:rsidP="00343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D18" w:rsidRDefault="00567D18"/>
    <w:sectPr w:rsidR="00567D18" w:rsidSect="00F6777D">
      <w:headerReference w:type="even" r:id="rId10"/>
      <w:headerReference w:type="default" r:id="rId11"/>
      <w:pgSz w:w="11906" w:h="16838"/>
      <w:pgMar w:top="1474" w:right="1758" w:bottom="1560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29" w:rsidRDefault="00F6777D" w:rsidP="00097A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B29" w:rsidRDefault="00F677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29" w:rsidRPr="00F10BE4" w:rsidRDefault="00F6777D" w:rsidP="00097A9E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F10BE4">
      <w:rPr>
        <w:rStyle w:val="a5"/>
        <w:sz w:val="30"/>
        <w:szCs w:val="30"/>
      </w:rPr>
      <w:fldChar w:fldCharType="begin"/>
    </w:r>
    <w:r w:rsidRPr="00F10BE4">
      <w:rPr>
        <w:rStyle w:val="a5"/>
        <w:sz w:val="30"/>
        <w:szCs w:val="30"/>
      </w:rPr>
      <w:instrText xml:space="preserve">PAGE  </w:instrText>
    </w:r>
    <w:r w:rsidRPr="00F10BE4">
      <w:rPr>
        <w:rStyle w:val="a5"/>
        <w:sz w:val="30"/>
        <w:szCs w:val="30"/>
      </w:rPr>
      <w:fldChar w:fldCharType="separate"/>
    </w:r>
    <w:r>
      <w:rPr>
        <w:rStyle w:val="a5"/>
        <w:noProof/>
        <w:sz w:val="30"/>
        <w:szCs w:val="30"/>
      </w:rPr>
      <w:t>2</w:t>
    </w:r>
    <w:r w:rsidRPr="00F10BE4">
      <w:rPr>
        <w:rStyle w:val="a5"/>
        <w:sz w:val="30"/>
        <w:szCs w:val="30"/>
      </w:rPr>
      <w:fldChar w:fldCharType="end"/>
    </w:r>
  </w:p>
  <w:p w:rsidR="009A3B29" w:rsidRDefault="00F677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9E2"/>
    <w:multiLevelType w:val="hybridMultilevel"/>
    <w:tmpl w:val="DBB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01A70"/>
    <w:multiLevelType w:val="hybridMultilevel"/>
    <w:tmpl w:val="DBB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F68C1"/>
    <w:multiLevelType w:val="hybridMultilevel"/>
    <w:tmpl w:val="DBB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71C8D"/>
    <w:multiLevelType w:val="hybridMultilevel"/>
    <w:tmpl w:val="8A962E8E"/>
    <w:lvl w:ilvl="0" w:tplc="89A400DC">
      <w:start w:val="1"/>
      <w:numFmt w:val="decimal"/>
      <w:lvlText w:val="%1."/>
      <w:lvlJc w:val="left"/>
      <w:pPr>
        <w:ind w:left="0" w:hanging="109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-4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37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30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-23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-16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-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-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4" w:hanging="180"/>
      </w:pPr>
      <w:rPr>
        <w:rFonts w:cs="Times New Roman"/>
      </w:rPr>
    </w:lvl>
  </w:abstractNum>
  <w:abstractNum w:abstractNumId="4">
    <w:nsid w:val="3D99670E"/>
    <w:multiLevelType w:val="hybridMultilevel"/>
    <w:tmpl w:val="DBB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14BFA"/>
    <w:multiLevelType w:val="hybridMultilevel"/>
    <w:tmpl w:val="DBB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4A29A4"/>
    <w:multiLevelType w:val="hybridMultilevel"/>
    <w:tmpl w:val="DBB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F6"/>
    <w:rsid w:val="003437F6"/>
    <w:rsid w:val="00567D18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3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437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4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3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437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4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016C9D65BB8ADC024FE9B4D6F1350318A1EC9181FA0699F3F7EDC59AD95212086605739607729BC1D525NBG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B6C60457A722FFEE521A0F7F836A96E1F4C8516DB9BB9575EF97B4BC29E04AD0E810S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B6C60457A722FFEE521A0F7F836A96E1F4C8516DB9BA927EE995B4BC29E04AD0E810S6I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A8016C9D65BB8ADC024FE9B4D6F1350318A1EC9187F80491F2F8B0CF92805E100FN6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6885</Words>
  <Characters>39250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2020-03-17T12:11:00Z</dcterms:created>
  <dcterms:modified xsi:type="dcterms:W3CDTF">2020-03-17T12:20:00Z</dcterms:modified>
</cp:coreProperties>
</file>